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113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81138">
      <w:pPr>
        <w:pStyle w:val="a7"/>
      </w:pPr>
      <w:r>
        <w:t xml:space="preserve">Постановление изменено с 7 августа 2018 г. -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6" w:history="1">
        <w:r>
          <w:rPr>
            <w:rStyle w:val="a4"/>
          </w:rPr>
          <w:t>См. предыдущую редакцию</w:t>
        </w:r>
      </w:hyperlink>
    </w:p>
    <w:p w:rsidR="00000000" w:rsidRDefault="00481138">
      <w:pPr>
        <w:pStyle w:val="1"/>
      </w:pPr>
      <w:r>
        <w:t>Постановление Правительства РФ от 30 декабря 2017 г. N 1711</w:t>
      </w:r>
      <w:r>
        <w:br/>
        <w:t>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</w:t>
      </w:r>
      <w:r>
        <w:t>ченных доходов по выданным (приобретенным) жилищным (ипотечным) кредитам (займам), предоставленным гражданам Российской Федерации, имеющим детей"</w:t>
      </w:r>
    </w:p>
    <w:p w:rsidR="00000000" w:rsidRDefault="00481138"/>
    <w:p w:rsidR="00000000" w:rsidRDefault="00481138">
      <w:r>
        <w:t>Правительство Российской Федерации постановляет:</w:t>
      </w:r>
    </w:p>
    <w:p w:rsidR="00000000" w:rsidRDefault="00481138">
      <w:bookmarkStart w:id="0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</w:t>
      </w:r>
      <w:r>
        <w:t>й Федерации, имеющим детей.</w:t>
      </w:r>
    </w:p>
    <w:bookmarkEnd w:id="0"/>
    <w:p w:rsidR="00000000" w:rsidRDefault="00481138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1138">
            <w:pPr>
              <w:pStyle w:val="aa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1138">
            <w:pPr>
              <w:pStyle w:val="a8"/>
              <w:jc w:val="right"/>
            </w:pPr>
            <w:r>
              <w:t>Д. Медведев</w:t>
            </w:r>
          </w:p>
        </w:tc>
      </w:tr>
    </w:tbl>
    <w:p w:rsidR="00000000" w:rsidRDefault="00481138"/>
    <w:p w:rsidR="00000000" w:rsidRDefault="00481138">
      <w:pPr>
        <w:pStyle w:val="a6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481138">
      <w:pPr>
        <w:pStyle w:val="a7"/>
      </w:pPr>
      <w:r>
        <w:t xml:space="preserve">Наименование изменено с 7 августа 2018 г. -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России о</w:t>
      </w:r>
      <w:r>
        <w:t>т 21 июля 2018 г. N 857</w:t>
      </w:r>
    </w:p>
    <w:p w:rsidR="00000000" w:rsidRDefault="00481138">
      <w:pPr>
        <w:pStyle w:val="a7"/>
      </w:pPr>
      <w:hyperlink r:id="rId8" w:history="1">
        <w:r>
          <w:rPr>
            <w:rStyle w:val="a4"/>
          </w:rPr>
          <w:t>См. предыдущую редакцию</w:t>
        </w:r>
      </w:hyperlink>
    </w:p>
    <w:p w:rsidR="00000000" w:rsidRDefault="00481138">
      <w:pPr>
        <w:ind w:firstLine="698"/>
        <w:jc w:val="right"/>
      </w:pPr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30 декабря 2017 г. N 1711</w:t>
      </w:r>
    </w:p>
    <w:p w:rsidR="00000000" w:rsidRDefault="00481138"/>
    <w:p w:rsidR="00000000" w:rsidRDefault="00481138">
      <w:pPr>
        <w:pStyle w:val="1"/>
      </w:pPr>
      <w:r>
        <w:t>Правила</w:t>
      </w:r>
      <w:r>
        <w:br/>
        <w:t>предоставления субсидий из федерального бюджета</w:t>
      </w:r>
      <w:r>
        <w:t xml:space="preserve">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</w:t>
      </w:r>
    </w:p>
    <w:p w:rsidR="00000000" w:rsidRDefault="00481138"/>
    <w:p w:rsidR="00000000" w:rsidRDefault="00481138">
      <w:pPr>
        <w:pStyle w:val="a6"/>
        <w:rPr>
          <w:color w:val="000000"/>
          <w:sz w:val="16"/>
          <w:szCs w:val="16"/>
        </w:rPr>
      </w:pPr>
      <w:bookmarkStart w:id="2" w:name="sub_1001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2"/>
    <w:p w:rsidR="00000000" w:rsidRDefault="00481138">
      <w:pPr>
        <w:pStyle w:val="a7"/>
      </w:pPr>
      <w:r>
        <w:t xml:space="preserve">Пункт 1 изменен с 7 августа 2018 г. 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10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1. </w:t>
      </w:r>
      <w:r>
        <w:t>Настоящие Правила устанавливают цели, порядок и условия предоставления субсидий из федерального бюджета российским кредитным организациям и акционерному обществу "ДОМ.РФ" (далее - кредитные организации, общество "ДОМ.РФ") на возмещение недополученных доход</w:t>
      </w:r>
      <w:r>
        <w:t>ов кредитных организаций, общества "ДОМ.РФ" и ипотечных агентов: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3" w:name="sub_10011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481138">
      <w:pPr>
        <w:pStyle w:val="a7"/>
      </w:pPr>
      <w:r>
        <w:lastRenderedPageBreak/>
        <w:t xml:space="preserve">Подпункт "а" изменен с 13 апреля 2019 г. -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12" w:history="1">
        <w:r>
          <w:rPr>
            <w:rStyle w:val="a4"/>
          </w:rPr>
          <w:t>См. предыдущую редакцию</w:t>
        </w:r>
      </w:hyperlink>
    </w:p>
    <w:p w:rsidR="00000000" w:rsidRDefault="00481138">
      <w:bookmarkStart w:id="4" w:name="sub_100113"/>
      <w:r>
        <w:t xml:space="preserve">а) по жилищным (ипотечным) кредитам (займам), выданным гражданам Российской Федерации, указанным в </w:t>
      </w:r>
      <w:hyperlink w:anchor="sub_10092" w:history="1">
        <w:r>
          <w:rPr>
            <w:rStyle w:val="a4"/>
          </w:rPr>
          <w:t>абзаце втором пункта 9</w:t>
        </w:r>
      </w:hyperlink>
      <w:r>
        <w:t xml:space="preserve"> настоящих Правил, с 1 января 2018 г. </w:t>
      </w:r>
      <w:r>
        <w:t xml:space="preserve">по 31 декабря 2022 г., гражданам, указанным в </w:t>
      </w:r>
      <w:hyperlink w:anchor="sub_10093" w:history="1">
        <w:r>
          <w:rPr>
            <w:rStyle w:val="a4"/>
          </w:rPr>
          <w:t>абзаце третьем пункта 9</w:t>
        </w:r>
      </w:hyperlink>
      <w:r>
        <w:t xml:space="preserve"> настоящих Правил, - с 1 января 2019 г. по 31 декабря 2022 г., а в случае рождения с 1 июля 2022 г. по 31 декабря 2022 г. второго ребенка и (или) последующих де</w:t>
      </w:r>
      <w:r>
        <w:t>тей - по 1 марта 2023 г., на:</w:t>
      </w:r>
    </w:p>
    <w:p w:rsidR="00000000" w:rsidRDefault="00481138">
      <w:bookmarkStart w:id="5" w:name="sub_100112"/>
      <w:bookmarkEnd w:id="4"/>
      <w:r>
        <w:t xml:space="preserve">приобретение у юридического лица (за исключением инвестиционного фонда, в том числе его управляющей компании) на первичном рынке жилья готового жилого помещения или жилого помещения с земельным участком по </w:t>
      </w:r>
      <w:r>
        <w:t xml:space="preserve">договору купли-продажи, либо на приобретение у юридического лица (за исключением инвестиционного фонда, в том числе его управляющей компании) находящихся на этапе строительства жилого помещения или жилого помещения с земельным участком по договору участия </w:t>
      </w:r>
      <w:r>
        <w:t xml:space="preserve">в долевом строительстве (договору уступки прав требования по указанному договору) в соответствии с положениями </w:t>
      </w:r>
      <w:hyperlink r:id="rId13" w:history="1">
        <w:r>
          <w:rPr>
            <w:rStyle w:val="a4"/>
          </w:rPr>
          <w:t>Федерального закона</w:t>
        </w:r>
      </w:hyperlink>
      <w:r>
        <w:t xml:space="preserve"> "Об участии в долевом строительстве многоквартирных домов и иных объектов недвижимости и </w:t>
      </w:r>
      <w:r>
        <w:t>о внесении изменений в некоторые законодательные акты Российской Федерации", либо на приобретение у юридического или физического лица на вторичном рынке жилья готового жилого помещения или жилого помещения с земельным участком, расположенных в сельских пос</w:t>
      </w:r>
      <w:r>
        <w:t>елениях на территории Дальневосточного федерального округа (далее - жилое помещение);</w:t>
      </w:r>
    </w:p>
    <w:p w:rsidR="00000000" w:rsidRDefault="00481138">
      <w:bookmarkStart w:id="6" w:name="sub_1362526"/>
      <w:bookmarkEnd w:id="5"/>
      <w:r>
        <w:t xml:space="preserve">погашение ранее выданных кредитов (займов) независимо от даты их выдачи на цели, указанные в </w:t>
      </w:r>
      <w:hyperlink w:anchor="sub_100112" w:history="1">
        <w:r>
          <w:rPr>
            <w:rStyle w:val="a4"/>
          </w:rPr>
          <w:t>абзаце втором</w:t>
        </w:r>
      </w:hyperlink>
      <w:r>
        <w:t xml:space="preserve"> настоящего под</w:t>
      </w:r>
      <w:r>
        <w:t>пункта, в том числе кредитов (займов), по которым ранее были изменены условия кредитного договора (договора займа), за исключением целей кредита (займа);</w:t>
      </w:r>
    </w:p>
    <w:bookmarkEnd w:id="6"/>
    <w:p w:rsidR="00000000" w:rsidRDefault="00481138">
      <w:r>
        <w:t xml:space="preserve">погашение ранее выданных кредитов (займов) независимо от даты их выдачи на цели, указанные </w:t>
      </w:r>
      <w:r>
        <w:t xml:space="preserve">в </w:t>
      </w:r>
      <w:hyperlink w:anchor="sub_100113" w:history="1">
        <w:r>
          <w:rPr>
            <w:rStyle w:val="a4"/>
          </w:rPr>
          <w:t>абзаце третьем</w:t>
        </w:r>
      </w:hyperlink>
      <w:r>
        <w:t xml:space="preserve"> настоящего подпункта;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7" w:name="sub_10012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481138">
      <w:pPr>
        <w:pStyle w:val="a7"/>
      </w:pPr>
      <w:r>
        <w:t xml:space="preserve">Подпункт "б" изменен с 13 апреля 2019 г. 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15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 xml:space="preserve">б) по жилищным (ипотечным) кредитам (займам), выданным гражданам Российской Федерации, указанным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настоящих Правил, в том числе кредитам (займам), по которым </w:t>
      </w:r>
      <w:r>
        <w:t xml:space="preserve">ранее были изменены условия кредитного договора (договора займа), за исключением целей кредита (займа), на цели, указанные в </w:t>
      </w:r>
      <w:hyperlink w:anchor="sub_100112" w:history="1">
        <w:r>
          <w:rPr>
            <w:rStyle w:val="a4"/>
          </w:rPr>
          <w:t>абзацах втором - четвертом подпункта "а"</w:t>
        </w:r>
      </w:hyperlink>
      <w:r>
        <w:t xml:space="preserve"> настоящего пункта, независимо от даты их выдачи, по которым с </w:t>
      </w:r>
      <w:r>
        <w:t>1 августа 2018 г. по 31 декабря 2022 г., а в случае рождения с 1 июля 2022 г. по 31 декабря 2022 г. второго ребенка и (или) последующих детей - по 1 марта 2023 г., заключено дополнительное соглашение к договору о предоставлении кредита (займа) о приведении</w:t>
      </w:r>
      <w:r>
        <w:t xml:space="preserve"> кредитного договора (договора займа) в соответствие с настоящими Правилами (далее - дополнительное соглашение о рефинансировании);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8" w:name="sub_10013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481138">
      <w:pPr>
        <w:pStyle w:val="a7"/>
      </w:pPr>
      <w:r>
        <w:t xml:space="preserve">Подпункт "в" изменен с 13 апреля 2019 г. - </w:t>
      </w:r>
      <w:hyperlink r:id="rId16" w:history="1">
        <w:r>
          <w:rPr>
            <w:rStyle w:val="a4"/>
          </w:rPr>
          <w:t>П</w:t>
        </w:r>
        <w:r>
          <w:rPr>
            <w:rStyle w:val="a4"/>
          </w:rPr>
          <w:t>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 xml:space="preserve">в) по жилищным (ипотечным) кредитам (займам), выданным гражданам Российской Федерации, указанным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настоящих Правил, в том числе кредитам </w:t>
      </w:r>
      <w:r>
        <w:lastRenderedPageBreak/>
        <w:t xml:space="preserve">(займам), по которым ранее были изменены условия кредитного договора (договора займа), за исключением целей кредита (займа), на цели, указанные в </w:t>
      </w:r>
      <w:hyperlink w:anchor="sub_100112" w:history="1">
        <w:r>
          <w:rPr>
            <w:rStyle w:val="a4"/>
          </w:rPr>
          <w:t>абзацах втором - четвертом подпунк</w:t>
        </w:r>
        <w:r>
          <w:rPr>
            <w:rStyle w:val="a4"/>
          </w:rPr>
          <w:t>та "а"</w:t>
        </w:r>
      </w:hyperlink>
      <w:r>
        <w:t xml:space="preserve"> настоящего пункта, с 1 января 2018 г. по 31 декабря 2022 г., а в случае рождения с 1 июля 2022 г. по 31 декабря 2022 г. второго ребенка и (или) последующих детей - по 1 марта 2023 г., права требования по которым приобретены обществом "ДОМ.РФ" или</w:t>
      </w:r>
      <w:r>
        <w:t xml:space="preserve"> кредитной организацией, являющейся дочерним хозяйственным обществом общества "ДОМ.РФ", с 1 марта 2018 г. по 30 апреля 2023 г. или ипотечными агентами независимо от даты их приобретения.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9" w:name="sub_11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481138">
      <w:pPr>
        <w:pStyle w:val="a7"/>
      </w:pPr>
      <w:r>
        <w:t>Правила дополнены пунктом 1.1 с</w:t>
      </w:r>
      <w:r>
        <w:t xml:space="preserve"> 7 августа 2018 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r>
        <w:t>1.1. Субсидии из федерального бюджета предоставляются кредитным организациям и обществу "ДОМ.РФ" на возмещение недополученных доходов кре</w:t>
      </w:r>
      <w:r>
        <w:t xml:space="preserve">дитных организаций, общества "ДОМ.РФ" и ипотечных агентов по жилищным (ипотечным) кредитам (займам), указанным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настоящих Правил (далее соответственно - субсидии, кредиты (займы), при условии соответствия договоров о пре</w:t>
      </w:r>
      <w:r>
        <w:t>доставлении кредита (займа) (далее - кредитный договор (договор займа) или дополнительного соглашения о рефинансировании настоящим Правилам.</w:t>
      </w:r>
    </w:p>
    <w:p w:rsidR="00000000" w:rsidRDefault="00481138">
      <w:r>
        <w:t>Общая сумма кредитов (займов) составляет до 600 млрд. рублей (включительно).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10" w:name="sub_1002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481138">
      <w:pPr>
        <w:pStyle w:val="a7"/>
      </w:pPr>
      <w:r>
        <w:t xml:space="preserve">Пункт 2 изменен с 7 августа 2018 г. - </w:t>
      </w:r>
      <w:hyperlink r:id="rId19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2. В случае приобретения ипотечными агентами, осущест</w:t>
      </w:r>
      <w:r>
        <w:t xml:space="preserve">вляющими деятельность в соответствии с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"Об ипотечных ценных бумагах", прав требования по кредитам (займам), выданным кредитными организациями или обществом "ДОМ.РФ", ранее приобретенных обществом "ДОМ</w:t>
      </w:r>
      <w:r>
        <w:t>.РФ" или кредитной организацией, являющейся дочерним хозяйственным обществом общества "ДОМ.РФ", в соответствии с настоящими Правилами, кредитная организация или общество "ДОМ.РФ" из полученных в соответствии с настоящими Правилами субсидий перечисляет ипот</w:t>
      </w:r>
      <w:r>
        <w:t>ечным агентам средства на возмещение недополученного ими дохода по кредитам (займам).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11" w:name="sub_1003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481138">
      <w:pPr>
        <w:pStyle w:val="a7"/>
      </w:pPr>
      <w:r>
        <w:t xml:space="preserve">Пункт 3 изменен с 7 августа 2018 г. - </w:t>
      </w:r>
      <w:hyperlink r:id="rId2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</w:t>
      </w:r>
      <w:r>
        <w:t>. N 857</w:t>
      </w:r>
    </w:p>
    <w:p w:rsidR="00000000" w:rsidRDefault="00481138">
      <w:pPr>
        <w:pStyle w:val="a7"/>
      </w:pPr>
      <w:hyperlink r:id="rId23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 xml:space="preserve">3. Субсидии предоставляются ежемесячно в пределах бюджетных ассигнований, предусмотренных в установленном порядке Министерству финансов Российской Федерации на реализацию </w:t>
      </w:r>
      <w:hyperlink w:anchor="sub_0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30 декабря 2017 г. N  1711  "Об 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</w:t>
      </w:r>
      <w:r>
        <w:t>ых доходов по выданным (приобретенным) жилищным (ипотечным) кредитам (займам), предоставленным гражданам Российской Федерации, имеющим детей", и лимитов бюджетных обязательств, утвержденных и доведенных в установленном порядке до Министерства финансов Росс</w:t>
      </w:r>
      <w:r>
        <w:t xml:space="preserve">ийской Федерации как получателя средств федерального бюджета, на цели, указанные в </w:t>
      </w:r>
      <w:hyperlink w:anchor="sub_1001" w:history="1">
        <w:r>
          <w:rPr>
            <w:rStyle w:val="a4"/>
          </w:rPr>
          <w:t>пункте 1</w:t>
        </w:r>
      </w:hyperlink>
      <w:r>
        <w:t xml:space="preserve"> настоящих Правил.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12" w:name="sub_1004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481138">
      <w:pPr>
        <w:pStyle w:val="a7"/>
      </w:pPr>
      <w:r>
        <w:t xml:space="preserve">Пункт 4 изменен с 13 апреля 2019 г. - </w:t>
      </w:r>
      <w:hyperlink r:id="rId24" w:history="1">
        <w:r>
          <w:rPr>
            <w:rStyle w:val="a4"/>
          </w:rPr>
          <w:t>Пост</w:t>
        </w:r>
        <w:r>
          <w:rPr>
            <w:rStyle w:val="a4"/>
          </w:rPr>
          <w:t>ановление</w:t>
        </w:r>
      </w:hyperlink>
      <w:r>
        <w:t xml:space="preserve"> Правительства России от 28 </w:t>
      </w:r>
      <w:r>
        <w:lastRenderedPageBreak/>
        <w:t>марта 2019 г. N 339</w:t>
      </w:r>
    </w:p>
    <w:p w:rsidR="00000000" w:rsidRDefault="00481138">
      <w:pPr>
        <w:pStyle w:val="a7"/>
      </w:pPr>
      <w:hyperlink r:id="rId25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 xml:space="preserve">4. Субсидии предоставляются в размере разницы между размером </w:t>
      </w:r>
      <w:hyperlink r:id="rId26" w:history="1">
        <w:r>
          <w:rPr>
            <w:rStyle w:val="a4"/>
          </w:rPr>
          <w:t>ключевой ставки</w:t>
        </w:r>
      </w:hyperlink>
      <w:r>
        <w:t xml:space="preserve"> Центрального банка</w:t>
      </w:r>
      <w:r>
        <w:t xml:space="preserve"> Российской Федерации на 1-й день календарного месяца, за который предоставляется субсидия, увеличенной на 4 процентных пункта, и размером процентной ставки, установленной в соответствии с кредитным договором (договором займа) или дополнительным соглашение</w:t>
      </w:r>
      <w:r>
        <w:t xml:space="preserve">м о рефинансировании в размере, указанном в </w:t>
      </w:r>
      <w:hyperlink w:anchor="sub_10092" w:history="1">
        <w:r>
          <w:rPr>
            <w:rStyle w:val="a4"/>
          </w:rPr>
          <w:t>абзаце втором</w:t>
        </w:r>
      </w:hyperlink>
      <w:r>
        <w:t xml:space="preserve"> или </w:t>
      </w:r>
      <w:hyperlink w:anchor="sub_10093" w:history="1">
        <w:r>
          <w:rPr>
            <w:rStyle w:val="a4"/>
          </w:rPr>
          <w:t>третьем пункта 9</w:t>
        </w:r>
      </w:hyperlink>
      <w:r>
        <w:t xml:space="preserve"> настоящих Правил (при условии заключения заемщиком договоров личного страхования (страхования жизни, страхования от несчаст</w:t>
      </w:r>
      <w:r>
        <w:t>ного случая и болезни) и страхования жилого помещения, являющегося предметом залога по кредиту (займу), после оформления права собственности на такое жилое помещение).</w:t>
      </w:r>
    </w:p>
    <w:p w:rsidR="00000000" w:rsidRDefault="00481138">
      <w:bookmarkStart w:id="13" w:name="sub_1042"/>
      <w:r>
        <w:t>По кредитам (займам), по которым предоставление субсидии осуществлялось в соотве</w:t>
      </w:r>
      <w:r>
        <w:t xml:space="preserve">тствии с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настоящих Правил в редакции, действовавшей до дня </w:t>
      </w:r>
      <w:hyperlink r:id="rId27" w:history="1">
        <w:r>
          <w:rPr>
            <w:rStyle w:val="a4"/>
          </w:rPr>
          <w:t>вступления в силу</w:t>
        </w:r>
      </w:hyperlink>
      <w:r>
        <w:t xml:space="preserve"> постановления Правительства Российской Федерации от 28 марта 2019 г. N 339 "О внесении изменений в Правила </w:t>
      </w:r>
      <w:r>
        <w:t>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</w:t>
      </w:r>
      <w:r>
        <w:t xml:space="preserve"> Федерации, имеющим детей", выданным гражданам Российской Федерации, указанным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настоящих Правил, субсидия предоставляется в размере разницы между размером </w:t>
      </w:r>
      <w:hyperlink r:id="rId28" w:history="1">
        <w:r>
          <w:rPr>
            <w:rStyle w:val="a4"/>
          </w:rPr>
          <w:t>ключевой ставки</w:t>
        </w:r>
      </w:hyperlink>
      <w:r>
        <w:t xml:space="preserve"> Центрально</w:t>
      </w:r>
      <w:r>
        <w:t>го банка Российской Федерации на 1-й день календарного месяца, за который предоставляется субсидия, увеличенной на 2 процентных пункта, и размером процентной ставки, установленной в соответствии с кредитным договором (договором займа) или дополнительным со</w:t>
      </w:r>
      <w:r>
        <w:t>глашением о рефинансировании.</w:t>
      </w:r>
    </w:p>
    <w:p w:rsidR="00000000" w:rsidRDefault="00481138">
      <w:bookmarkStart w:id="14" w:name="sub_10042"/>
      <w:bookmarkEnd w:id="13"/>
      <w:r>
        <w:t xml:space="preserve">При этом процентная ставка по кредитному договору (договору займа) или дополнительному соглашению о рефинансировании устанавливается в соответствии с </w:t>
      </w:r>
      <w:hyperlink w:anchor="sub_1104" w:history="1">
        <w:r>
          <w:rPr>
            <w:rStyle w:val="a4"/>
          </w:rPr>
          <w:t>подпунктом "г" пункта 10</w:t>
        </w:r>
      </w:hyperlink>
      <w:r>
        <w:t xml:space="preserve"> настоящи</w:t>
      </w:r>
      <w:r>
        <w:t>х Правил. Субсидия предоставляется в случае исполнения в полном объеме заемщиком своих обязательств по уплате процентов за пользование кредитом (займом) в соответствии с условиями кредитного договора (договора займа).</w:t>
      </w:r>
    </w:p>
    <w:bookmarkEnd w:id="14"/>
    <w:p w:rsidR="00000000" w:rsidRDefault="00481138">
      <w:r>
        <w:t xml:space="preserve">В период, указанный в </w:t>
      </w:r>
      <w:hyperlink w:anchor="sub_11042" w:history="1">
        <w:r>
          <w:rPr>
            <w:rStyle w:val="a4"/>
          </w:rPr>
          <w:t>абзаце втором подпункта "г" пункта 10</w:t>
        </w:r>
      </w:hyperlink>
      <w:r>
        <w:t xml:space="preserve"> настоящих Правил, субсидия не предоставляется.</w:t>
      </w:r>
    </w:p>
    <w:p w:rsidR="00000000" w:rsidRDefault="00481138">
      <w:bookmarkStart w:id="15" w:name="sub_10044"/>
      <w:r>
        <w:t xml:space="preserve">При установлении процентной ставки ниже размера, указанного в </w:t>
      </w:r>
      <w:hyperlink w:anchor="sub_1104" w:history="1">
        <w:r>
          <w:rPr>
            <w:rStyle w:val="a4"/>
          </w:rPr>
          <w:t>абзаце первом подпункта "г" пункта 10</w:t>
        </w:r>
      </w:hyperlink>
      <w:r>
        <w:t xml:space="preserve"> настоящих Правил</w:t>
      </w:r>
      <w:r>
        <w:t>, субсидия предоставляется исходя из уровня процентной ставки, составляющей 6 процентов годовых.</w:t>
      </w:r>
    </w:p>
    <w:bookmarkEnd w:id="15"/>
    <w:p w:rsidR="00000000" w:rsidRDefault="00481138">
      <w:r>
        <w:t>Субсидии предоставляются в рамках рассчитываемого в соответствии с настоящими Правилами для каждой кредитной организации и общества "ДОМ.РФ" лимита ср</w:t>
      </w:r>
      <w:r>
        <w:t>едств, направляемых на выдачу кредитными организациями и обществом "ДОМ.РФ" кредитов (займов), а также на приобретение обществом "ДОМ.РФ" или кредитной организацией, являющейся дочерним хозяйственным обществом общества "ДОМ.РФ", прав требования по кредитам</w:t>
      </w:r>
      <w:r>
        <w:t xml:space="preserve"> (займам) (далее - лимит средств). Лимит средств включает в себя сумму задолженности заемщиков по кредитам (займам) на дату заключения соответствующих дополнительных соглашений о рефинансировании, а также средства, направленные ипотечными агентами на приоб</w:t>
      </w:r>
      <w:r>
        <w:t>ретение прав требования по кредитам (займам) у кредитной организации, которой установлен лимит средств, или общества "ДОМ.РФ".</w:t>
      </w:r>
    </w:p>
    <w:p w:rsidR="00000000" w:rsidRDefault="00481138">
      <w:r>
        <w:t xml:space="preserve">Условием предоставления ипотечным агентам средств, предусмотренных </w:t>
      </w:r>
      <w:hyperlink w:anchor="sub_1002" w:history="1">
        <w:r>
          <w:rPr>
            <w:rStyle w:val="a4"/>
          </w:rPr>
          <w:t>пунктом 2</w:t>
        </w:r>
      </w:hyperlink>
      <w:r>
        <w:t xml:space="preserve"> настоящих Правил, является заключение ипотечным агентом с кредитной </w:t>
      </w:r>
      <w:r>
        <w:lastRenderedPageBreak/>
        <w:t>организацией или обществом "ДОМ.РФ" договора об оказании услуг по сопровождению кредитной организацией, которой установлен лимит средств, или обществом "ДОМ.РФ" кредитов (займов), указанн</w:t>
      </w:r>
      <w:r>
        <w:t>ых в пункте 2 настоящих Правил, предусматривающего в том числе оказание кредитной организацией или обществом "ДОМ.РФ" ипотечному агенту услуг по взаимодействию с заемщиками по кредитам (займам) в целях исполнения ими обязательств по кредитам (займам), обяз</w:t>
      </w:r>
      <w:r>
        <w:t>ательство кредитной организации или общества "ДОМ.РФ" по перечислению ипотечному агенту из суммы субсидии в соответствии с настоящими Правилами средств на возмещение недополученного дохода ипотечного агента по кредитам (займам), а также основания и порядок</w:t>
      </w:r>
      <w:r>
        <w:t xml:space="preserve"> перехода прав требования по входящим в состав ипотечного покрытия кредитам (займам) от ипотечного агента к кредитной организации или обществу "ДОМ.РФ" (далее - договор по сопровождению).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16" w:name="sub_100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481138">
      <w:pPr>
        <w:pStyle w:val="a7"/>
      </w:pPr>
      <w:r>
        <w:t>Пункт 5 изменен с 13 апрел</w:t>
      </w:r>
      <w:r>
        <w:t xml:space="preserve">я 2019 г. - </w:t>
      </w:r>
      <w:hyperlink r:id="rId29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30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5. Субсидии предоставляются по кредитам (займам), по которым кредитный договор (д</w:t>
      </w:r>
      <w:r>
        <w:t xml:space="preserve">оговор займа) заключен начиная с 1 января 2018 г., а в случае, указанном в </w:t>
      </w:r>
      <w:hyperlink w:anchor="sub_10093" w:history="1">
        <w:r>
          <w:rPr>
            <w:rStyle w:val="a4"/>
          </w:rPr>
          <w:t>абзаце третьем пункта 9</w:t>
        </w:r>
      </w:hyperlink>
      <w:r>
        <w:t xml:space="preserve"> настоящих Правил, - начиная с 1 января 2019 г., или дополнительное соглашение о рефинансировании по которым заключено начиная с 1 </w:t>
      </w:r>
      <w:r>
        <w:t xml:space="preserve">августа 2018 г., а в случае, указанном в абзаце третьем пункта 9 настоящих Правил, - начиная с 1 марта 2019 г., в том числе по кредитам (займам), указанным в </w:t>
      </w:r>
      <w:hyperlink w:anchor="sub_10042" w:history="1">
        <w:r>
          <w:rPr>
            <w:rStyle w:val="a4"/>
          </w:rPr>
          <w:t>абзаце втором пункта 4</w:t>
        </w:r>
      </w:hyperlink>
      <w:r>
        <w:t xml:space="preserve"> настоящих Правил.</w:t>
      </w:r>
    </w:p>
    <w:p w:rsidR="00000000" w:rsidRDefault="00481138">
      <w:r>
        <w:t>Субсидии предоставляются в теч</w:t>
      </w:r>
      <w:r>
        <w:t>ение всего срока действия кредитного договора (договора займа).</w:t>
      </w:r>
    </w:p>
    <w:p w:rsidR="00000000" w:rsidRDefault="00481138">
      <w:bookmarkStart w:id="17" w:name="sub_1006"/>
      <w:r>
        <w:t xml:space="preserve">6. Утратил силу с 13 апреля 2019 г. - </w:t>
      </w:r>
      <w:hyperlink r:id="rId3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bookmarkEnd w:id="17"/>
    <w:p w:rsidR="00000000" w:rsidRDefault="0048113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81138">
      <w:pPr>
        <w:pStyle w:val="a7"/>
      </w:pPr>
      <w:hyperlink r:id="rId32" w:history="1">
        <w:r>
          <w:rPr>
            <w:rStyle w:val="a4"/>
          </w:rPr>
          <w:t>См. предыдущую редакцию</w:t>
        </w:r>
      </w:hyperlink>
    </w:p>
    <w:p w:rsidR="00000000" w:rsidRDefault="00481138">
      <w:pPr>
        <w:pStyle w:val="a7"/>
      </w:pPr>
    </w:p>
    <w:p w:rsidR="00000000" w:rsidRDefault="00481138">
      <w:pPr>
        <w:pStyle w:val="a7"/>
      </w:pPr>
      <w:bookmarkStart w:id="18" w:name="sub_1007"/>
      <w:r>
        <w:t xml:space="preserve">Пункт 7 изменен с 13 апреля 2019 г. -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bookmarkEnd w:id="18"/>
    <w:p w:rsidR="00000000" w:rsidRDefault="00481138">
      <w:pPr>
        <w:pStyle w:val="a7"/>
      </w:pPr>
      <w:r>
        <w:fldChar w:fldCharType="begin"/>
      </w:r>
      <w:r>
        <w:instrText>HYPERLINK "garantF1://77578061.1007"</w:instrText>
      </w:r>
      <w:r>
        <w:fldChar w:fldCharType="separate"/>
      </w:r>
      <w:r>
        <w:rPr>
          <w:rStyle w:val="a4"/>
        </w:rPr>
        <w:t>См. предыдущ</w:t>
      </w:r>
      <w:r>
        <w:rPr>
          <w:rStyle w:val="a4"/>
        </w:rPr>
        <w:t>ую редакцию</w:t>
      </w:r>
      <w:r>
        <w:fldChar w:fldCharType="end"/>
      </w:r>
    </w:p>
    <w:p w:rsidR="00000000" w:rsidRDefault="00481138">
      <w:r>
        <w:t xml:space="preserve">7. Период субсидирования для кредитных организаций и общества "ДОМ.РФ" начинается с 1 января 2018 г., а в случае государственной регистрации в установленном порядке ипотеки или договора участия в долевом строительстве (договора уступки прав </w:t>
      </w:r>
      <w:r>
        <w:t>требования по указанному договору) - с даты государственной регистрации ипотеки или договора участия в долевом строительстве (договора уступки прав требования по указанному договору), в случае субсидирования недополученных доходов по кредитам (займам), выд</w:t>
      </w:r>
      <w:r>
        <w:t xml:space="preserve">анным гражданам Российской Федерации, указанным в </w:t>
      </w:r>
      <w:hyperlink w:anchor="sub_10093" w:history="1">
        <w:r>
          <w:rPr>
            <w:rStyle w:val="a4"/>
          </w:rPr>
          <w:t>абзаце третьем пункта 9</w:t>
        </w:r>
      </w:hyperlink>
      <w:r>
        <w:t xml:space="preserve"> настоящих Правил, - не ранее 1 января 2019 г., и определяется: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19" w:name="sub_1071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481138">
      <w:pPr>
        <w:pStyle w:val="a7"/>
      </w:pPr>
      <w:r>
        <w:t xml:space="preserve">Подпункт "а" изменен с 13 апреля 2019 г. - </w:t>
      </w:r>
      <w:hyperlink r:id="rId34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35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а) для кредитных организаций, которым установлен лимит средств:</w:t>
      </w:r>
    </w:p>
    <w:p w:rsidR="00000000" w:rsidRDefault="00481138">
      <w:bookmarkStart w:id="20" w:name="sub_10712"/>
      <w:r>
        <w:t xml:space="preserve">с даты выдачи кредита либо </w:t>
      </w:r>
      <w:r>
        <w:t xml:space="preserve">с даты заключения дополнительного соглашения о </w:t>
      </w:r>
      <w:r>
        <w:lastRenderedPageBreak/>
        <w:t xml:space="preserve">рефинансировании до даты окончания срока действия кредитного договора, а в случае уступки кредитной организацией, которой установлен лимит средств, прав требования по кредиту - до даты уступки прав требования </w:t>
      </w:r>
      <w:r>
        <w:t>по кредитному договору;</w:t>
      </w:r>
    </w:p>
    <w:p w:rsidR="00000000" w:rsidRDefault="00481138">
      <w:bookmarkStart w:id="21" w:name="sub_10713"/>
      <w:bookmarkEnd w:id="20"/>
      <w:r>
        <w:t>с даты приобретения прав требования по кредиту у ипотечного агента, с которым кредитной организацией заключен договор по сопровождению, - до даты окончания срока действия кредитного договора;</w:t>
      </w:r>
    </w:p>
    <w:p w:rsidR="00000000" w:rsidRDefault="00481138">
      <w:bookmarkStart w:id="22" w:name="sub_10714"/>
      <w:bookmarkEnd w:id="21"/>
      <w:r>
        <w:t>в случае перехода к кредитной организации прав и обязанностей по договору по сопровождению от заключившей с ипотечным агентом договор по сопровождению кредитной организации, которой установлен лимит средств и в отношении которой Центральным банком Российск</w:t>
      </w:r>
      <w:r>
        <w:t>ой Федерации принято решение о применении мер по ее финансовому оздоровлению, назначении временной администрации по управлению кредитной организацией и об отзыве лицензии, - с даты перехода прав по договору по сопровождению до даты окончания срока действия</w:t>
      </w:r>
      <w:r>
        <w:t xml:space="preserve"> кредитного договора;</w:t>
      </w:r>
    </w:p>
    <w:p w:rsidR="00000000" w:rsidRDefault="00481138">
      <w:bookmarkStart w:id="23" w:name="sub_10715"/>
      <w:bookmarkEnd w:id="22"/>
      <w:r>
        <w:t>в случае перехода прав требования по кредитам от кредитной организации, которой установлен лимит средств, в порядке правопреемства или на основании сделки, совершенной в процессе реорганизации такой кредитной организ</w:t>
      </w:r>
      <w:r>
        <w:t>ации, - с даты перехода в установленном порядке прав требования по кредитам до даты окончания срока действия кредитного договора;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24" w:name="sub_1072"/>
      <w:bookmarkEnd w:id="23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481138">
      <w:pPr>
        <w:pStyle w:val="a7"/>
      </w:pPr>
      <w:r>
        <w:t xml:space="preserve">Подпункт "б" изменен с 13 апреля 2019 г. - 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37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б) для общества "ДОМ.РФ":</w:t>
      </w:r>
    </w:p>
    <w:p w:rsidR="00000000" w:rsidRDefault="00481138">
      <w:bookmarkStart w:id="25" w:name="sub_10722"/>
      <w:r>
        <w:t xml:space="preserve">с даты выдачи обществом "ДОМ.РФ" займа или с даты заключения дополнительного соглашения о </w:t>
      </w:r>
      <w:r>
        <w:t xml:space="preserve">рефинансировании, или с даты приобретения обществом "ДОМ.РФ" прав требования по кредиту у кредитных организаций, которым установлен лимит средств, или прав требования по кредиту (займу) у ипотечного агента, с которым обществом "ДОМ.РФ" заключен договор по </w:t>
      </w:r>
      <w:r>
        <w:t>сопровождению, - до даты окончания срока действия кредитного договора (договора займа);</w:t>
      </w:r>
    </w:p>
    <w:p w:rsidR="00000000" w:rsidRDefault="00481138">
      <w:bookmarkStart w:id="26" w:name="sub_10723"/>
      <w:bookmarkEnd w:id="25"/>
      <w:r>
        <w:t>при приобретении обществом "ДОМ.РФ" прав требования по кредиту у кредитных организаций, которым не установлен лимит средств, и прав требования по займ</w:t>
      </w:r>
      <w:r>
        <w:t xml:space="preserve">у у некредитных организаций, а также при условии выплаты обществом "ДОМ.РФ" таким кредитным организациям и некредитным организациям недополученного дохода не более чем за 2 месяца - с даты выдачи кредита кредитной организацией, которой не установлен лимит </w:t>
      </w:r>
      <w:r>
        <w:t>средств, или с даты выдачи займа некредитной организацией, у которой обществом "ДОМ.РФ" приобретены права требования по кредиту (займу), до даты окончания срока действия кредитного договора (договора займа);</w:t>
      </w:r>
    </w:p>
    <w:p w:rsidR="00000000" w:rsidRDefault="00481138">
      <w:bookmarkStart w:id="27" w:name="sub_10724"/>
      <w:bookmarkEnd w:id="26"/>
      <w:r>
        <w:t>при приобретении обществом "ДО</w:t>
      </w:r>
      <w:r>
        <w:t xml:space="preserve">М.РФ" у кредитных организаций, которым не установлен лимит средств, прав требования по кредиту (займу), приобретенных у третьих лиц, которые выдали кредит (заем), и у некредитных организаций прав требования по кредиту (займу), приобретенных у третьих лиц, </w:t>
      </w:r>
      <w:r>
        <w:t>выдавших кредит (заем), и при условии выплаты обществом "ДОМ.РФ" таким кредитным и некредитным организациям недополученного дохода не более чем за 2 месяца - с даты приобретения прав требования по кредиту (займу) у третьих лиц, которые выдали кредит (заем)</w:t>
      </w:r>
      <w:r>
        <w:t>, до даты окончания срока действия кредитного договора (договора займа);</w:t>
      </w:r>
    </w:p>
    <w:p w:rsidR="00000000" w:rsidRDefault="00481138">
      <w:bookmarkStart w:id="28" w:name="sub_10725"/>
      <w:bookmarkEnd w:id="27"/>
      <w:r>
        <w:t>в случае перехода к обществу "ДОМ.РФ" прав и обязанностей по договору по сопровождению от заключившей с ипотечным агентом договор по сопровождению кредитной организа</w:t>
      </w:r>
      <w:r>
        <w:t xml:space="preserve">ции, которой установлен лимит средств и в отношении которой </w:t>
      </w:r>
      <w:r>
        <w:lastRenderedPageBreak/>
        <w:t>Центральным банком Российской Федерации принято решение о применении мер по ее финансовому оздоровлению, назначении временной администрации по управлению кредитной организацией и об отзыве лицензи</w:t>
      </w:r>
      <w:r>
        <w:t>и, - с даты перехода прав по договору по сопровождению до даты окончания срока действия кредитного договора (договора займа);</w:t>
      </w:r>
    </w:p>
    <w:p w:rsidR="00000000" w:rsidRDefault="00481138">
      <w:bookmarkStart w:id="29" w:name="sub_10726"/>
      <w:bookmarkEnd w:id="28"/>
      <w:r>
        <w:t>в случае перехода к обществу "ДОМ.РФ" прав требования по кредитам от кредитной организации, которой установлен л</w:t>
      </w:r>
      <w:r>
        <w:t>имит средств, на основании сделки, совершенной в процессе реорганизации такой кредитной организации, - с даты перехода в установленном порядке прав требования по кредитам до даты окончания срока действия кредитного договора (договора займа);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30" w:name="sub_1073"/>
      <w:bookmarkEnd w:id="29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481138">
      <w:pPr>
        <w:pStyle w:val="a7"/>
      </w:pPr>
      <w:r>
        <w:t xml:space="preserve">Подпункт "в" изменен с 13 апреля 2019 г. -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39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в) для кредит</w:t>
      </w:r>
      <w:r>
        <w:t>ной организации, являющейся дочерним хозяйственным обществом общества "ДОМ.РФ":</w:t>
      </w:r>
    </w:p>
    <w:p w:rsidR="00000000" w:rsidRDefault="00481138">
      <w:bookmarkStart w:id="31" w:name="sub_10732"/>
      <w:r>
        <w:t xml:space="preserve">при приобретении кредитной организацией, являющейся дочерним хозяйственным обществом общества "ДОМ.РФ", прав требования по кредиту у кредитных организаций, которым не </w:t>
      </w:r>
      <w:r>
        <w:t>установлен лимит средств, и прав требования по займу у некредитных организаций, а также при условии выплаты кредитной организацией, являющейся дочерним хозяйственным обществом общества "ДОМ.РФ", таким кредитным организациям и некредитным организациям недоп</w:t>
      </w:r>
      <w:r>
        <w:t xml:space="preserve">олученного дохода не более чем за 2 месяца - с даты выдачи кредита кредитной организацией, которой не установлен лимит средств, или с даты выдачи займа некредитной организацией, у которой кредитной организацией, являющейся дочерним хозяйственным обществом </w:t>
      </w:r>
      <w:r>
        <w:t>общества "ДОМ.РФ", приобретены права требования по кредиту (займу), до даты окончания срока действия кредитного договора (договора займа);</w:t>
      </w:r>
    </w:p>
    <w:p w:rsidR="00000000" w:rsidRDefault="00481138">
      <w:bookmarkStart w:id="32" w:name="sub_10733"/>
      <w:bookmarkEnd w:id="31"/>
      <w:r>
        <w:t>при приобретении кредитной организацией, являющейся дочерним хозяйственным обществом общества "ДОМ.</w:t>
      </w:r>
      <w:r>
        <w:t>РФ", у кредитных организаций, которым не установлен лимит средств, прав требования по кредиту (займу), приобретенных у третьих лиц, которые выдали кредит (заем), и у некредитных организаций прав требования по кредиту (займу), приобретенных у третьих лиц, в</w:t>
      </w:r>
      <w:r>
        <w:t>ыдавших кредит (заем), и при условии выплаты кредитной организацией, являющейся дочерним хозяйственным обществом общества "ДОМ.РФ", таким кредитным и некредитным организациям недополученного дохода не более чем за 2 месяца - с даты приобретения прав требов</w:t>
      </w:r>
      <w:r>
        <w:t>ания по кредиту (займу) у третьих лиц, которые выдали кредит (заем), до даты окончания срока действия кредитного договора (договора займа).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33" w:name="sub_1008"/>
      <w:bookmarkEnd w:id="32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481138">
      <w:pPr>
        <w:pStyle w:val="a7"/>
      </w:pPr>
      <w:r>
        <w:t xml:space="preserve">Пункт 8 изменен с 13 апреля 2019 г. - </w:t>
      </w:r>
      <w:hyperlink r:id="rId40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41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8. Период возмещения недополученного дохода по кредитам (займам), права требования по которым перешли к ипотечному агент</w:t>
      </w:r>
      <w:r>
        <w:t>у, для ипотечных агентов, заключивших договор по сопровождению с обществом "ДОМ.РФ" или кредитными организациями, которым установлен лимит средств, определяется с даты приобретения ипотечным агентом прав требования по кредитам (займам) до даты окончания ср</w:t>
      </w:r>
      <w:r>
        <w:t>ока действия кредитного договора (договора займа), а в случае уступки ипотечным агентом прав требования по кредиту (займу) - до даты уступки прав требования по кредиту (займу).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34" w:name="sub_1009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4"/>
    <w:p w:rsidR="00000000" w:rsidRDefault="00481138">
      <w:pPr>
        <w:pStyle w:val="a7"/>
      </w:pPr>
      <w:r>
        <w:t>Пункт 9 изменен с 13 апреля 2019 г. -</w:t>
      </w:r>
      <w:r>
        <w:t xml:space="preserve"> </w:t>
      </w:r>
      <w:hyperlink r:id="rId4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43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9. Право на получение кредита (займа) или подписание дополнительного соглашения о рефинанси</w:t>
      </w:r>
      <w:r>
        <w:t>ровании в соответствии с настоящими Правилами возникает:</w:t>
      </w:r>
    </w:p>
    <w:p w:rsidR="00000000" w:rsidRDefault="00481138">
      <w:bookmarkStart w:id="35" w:name="sub_10092"/>
      <w:r>
        <w:t>у гражданина Российской Федерации при рождении у него начиная с 1 января 2018 г. и не позднее 31 декабря 2022 г. второго ребенка и (или) последующих детей, являющихся гражданами Российской Ф</w:t>
      </w:r>
      <w:r>
        <w:t>едерации, - по ставке 6 процентов годовых на весь срок кредита (займа);</w:t>
      </w:r>
    </w:p>
    <w:p w:rsidR="00000000" w:rsidRDefault="00481138">
      <w:bookmarkStart w:id="36" w:name="sub_10093"/>
      <w:bookmarkEnd w:id="35"/>
      <w:r>
        <w:t>у гражданина Российской Федерации, проживающего на территории Дальневосточного федерального округа и приобретающего жилое помещение на указанной территории, при рожде</w:t>
      </w:r>
      <w:r>
        <w:t>нии у него начиная с 1 января 2019 г. и не позднее 31 декабря 2022 г. второго ребенка и (или) последующих детей, являющихся гражданами Российской Федерации, - по ставке 5 процентов годовых на весь срок кредита (займа).</w:t>
      </w:r>
    </w:p>
    <w:bookmarkEnd w:id="36"/>
    <w:p w:rsidR="00000000" w:rsidRDefault="00481138">
      <w:r>
        <w:t>Право на получение кредита (</w:t>
      </w:r>
      <w:r>
        <w:t>займа) в соответствии с настоящими Правилами возникает как у матери, так и у отца второго и (или) последующих детей. Состав заемщиков (солидарных должников) по кредиту (займу) определяется кредитным договором (договором займа) или дополнительным соглашение</w:t>
      </w:r>
      <w:r>
        <w:t>м о рефинансировании, в которые могут быть включены дополнительно третьи лица, являющиеся гражданами Российской Федерации, на которых требование настоящих Правил к наличию детей не распространяется.</w:t>
      </w:r>
    </w:p>
    <w:p w:rsidR="00000000" w:rsidRDefault="00481138">
      <w:r>
        <w:t>В случае предоставления недостоверных сведений при получе</w:t>
      </w:r>
      <w:r>
        <w:t>нии кредита (займа) или заключении дополнительного соглашения о рефинансировании в соответствии с настоящими Правилами граждане Российской Федерации несут ответственность в соответствии с законодательством Российской Федерации.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37" w:name="sub_1010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481138">
      <w:pPr>
        <w:pStyle w:val="a7"/>
      </w:pPr>
      <w:r>
        <w:t xml:space="preserve">Пункт 10 изменен с 7 августа 2018 г. - </w:t>
      </w:r>
      <w:hyperlink r:id="rId44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45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10. Субсидии предоставл</w:t>
      </w:r>
      <w:r>
        <w:t>яются кредитным организациям и обществу "ДОМ.РФ" на возмещение недополученных доходов кредитных организаций, общества "ДОМ.РФ" и ипотечных агентов по кредитам (займам) при соответствии кредитного договора (договора займа) или дополнительного соглашения о р</w:t>
      </w:r>
      <w:r>
        <w:t>ефинансировании следующим условиям: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38" w:name="sub_1101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481138">
      <w:pPr>
        <w:pStyle w:val="a7"/>
      </w:pPr>
      <w:r>
        <w:t xml:space="preserve">Подпункт "а" изменен с 13 апреля 2019 г. - </w:t>
      </w:r>
      <w:hyperlink r:id="rId46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47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 xml:space="preserve">а) кредитный договор (договор займа) или дополнительное соглашение о рефинансировании заключены в рублях не ранее 1 января 2018 г. и 1 августа 2018 г. соответственно, а с гражданином Российской Федерации, указанным в </w:t>
      </w:r>
      <w:hyperlink w:anchor="sub_10093" w:history="1">
        <w:r>
          <w:rPr>
            <w:rStyle w:val="a4"/>
          </w:rPr>
          <w:t>абзаце третьем пункта 9</w:t>
        </w:r>
      </w:hyperlink>
      <w:r>
        <w:t xml:space="preserve"> настоящих Правил, - не ранее 1 января 2019 г. и 1 марта 2019 г. соответственно;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39" w:name="sub_1102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481138">
      <w:pPr>
        <w:pStyle w:val="a7"/>
      </w:pPr>
      <w:r>
        <w:t xml:space="preserve">Подпункт "б" изменен с 7 августа 2018 г. -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</w:t>
      </w:r>
      <w:r>
        <w:t>Правительства России от 21 июля 2018 г. N 857</w:t>
      </w:r>
    </w:p>
    <w:p w:rsidR="00000000" w:rsidRDefault="00481138">
      <w:pPr>
        <w:pStyle w:val="a7"/>
      </w:pPr>
      <w:hyperlink r:id="rId49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lastRenderedPageBreak/>
        <w:t>б) размер кредита (займа), а в случае заключения дополнительного соглашения о рефинансировании остаток задолженности по кредиту (займу) составляет:</w:t>
      </w:r>
    </w:p>
    <w:p w:rsidR="00000000" w:rsidRDefault="00481138">
      <w:bookmarkStart w:id="40" w:name="sub_11022"/>
      <w:r>
        <w:t>до 6 млн. рублей (включительно) - для жилых помещений, расположенных на территориях субъектов Российской Федерации, за исключением г. Москвы, Московской области, г. Санкт-Петербурга и Ленинградской области;</w:t>
      </w:r>
    </w:p>
    <w:p w:rsidR="00000000" w:rsidRDefault="00481138">
      <w:bookmarkStart w:id="41" w:name="sub_11023"/>
      <w:bookmarkEnd w:id="40"/>
      <w:r>
        <w:t>до 12 млн. рублей (вк</w:t>
      </w:r>
      <w:r>
        <w:t>лючительно) - для жилых помещений, расположенных на территориях г. Москвы, Московской области, г. Санкт-Петербурга и Ленинградской области;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42" w:name="sub_1103"/>
      <w:bookmarkEnd w:id="41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000000" w:rsidRDefault="00481138">
      <w:pPr>
        <w:pStyle w:val="a7"/>
      </w:pPr>
      <w:r>
        <w:t xml:space="preserve">Подпункт "в" изменен с 13 апреля 2019 г. - </w:t>
      </w:r>
      <w:hyperlink r:id="rId50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51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в) заемщик оплачивает за счет собственных средств, в том числе полученных из федерального бюджета (включая средства</w:t>
      </w:r>
      <w:r>
        <w:t xml:space="preserve"> материнского (семейного) капитала), бюджетов субъектов Российской Федерации, местных бюджетов либо от организации - работодателя заемщика, 20 и более процентов стоимости приобретаемого жилого помещения. Размер доли собственных средств округляется по прави</w:t>
      </w:r>
      <w:r>
        <w:t>лам математического округления с точностью до целого числа. Размер доли собственных средств, составляющий менее 20 процентов, округлению не подлежит.</w:t>
      </w:r>
    </w:p>
    <w:p w:rsidR="00000000" w:rsidRDefault="00481138">
      <w:r>
        <w:t>Для кредитов (займов), выданных на погашение ранее выданных кредитов (займов), предоставленных на цели, ук</w:t>
      </w:r>
      <w:r>
        <w:t xml:space="preserve">азанные в </w:t>
      </w:r>
      <w:hyperlink w:anchor="sub_100112" w:history="1">
        <w:r>
          <w:rPr>
            <w:rStyle w:val="a4"/>
          </w:rPr>
          <w:t>абзаце втором подпункта "а" пункта 1</w:t>
        </w:r>
      </w:hyperlink>
      <w:r>
        <w:t xml:space="preserve"> настоящих Правил, отношение размера кредита (займа), а в случае заключения дополнительного соглашения о рефинансировании - остатка задолженности по кредиту (займу) к стоимости приоб</w:t>
      </w:r>
      <w:r>
        <w:t>ретенного жилого помещения должно составлять 80 и менее процентов. Величина отношения размера кредита (займа) или остатка задолженности по кредиту (займу) к стоимости жилого помещения округляется по правилам математического округления с точностью до целого</w:t>
      </w:r>
      <w:r>
        <w:t xml:space="preserve"> числа. Величина отношения размера кредита (займа) или остатка задолженности по кредиту (займу) к стоимости жилого помещения, составляющая более 80 процентов, округлению не подлежит;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43" w:name="sub_1104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481138">
      <w:pPr>
        <w:pStyle w:val="a7"/>
      </w:pPr>
      <w:r>
        <w:t>Подпункт "г" изменен с 13 апрел</w:t>
      </w:r>
      <w:r>
        <w:t xml:space="preserve">я 2019 г. - </w:t>
      </w:r>
      <w:hyperlink r:id="rId5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53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г) размер процентной ставки, предусмотренный кредитным договором (договором займа</w:t>
      </w:r>
      <w:r>
        <w:t xml:space="preserve">) или дополнительным соглашением о рефинансировании, равен размеру, указанному в </w:t>
      </w:r>
      <w:hyperlink w:anchor="sub_10092" w:history="1">
        <w:r>
          <w:rPr>
            <w:rStyle w:val="a4"/>
          </w:rPr>
          <w:t>абзаце втором</w:t>
        </w:r>
      </w:hyperlink>
      <w:r>
        <w:t xml:space="preserve"> или </w:t>
      </w:r>
      <w:hyperlink w:anchor="sub_10093" w:history="1">
        <w:r>
          <w:rPr>
            <w:rStyle w:val="a4"/>
          </w:rPr>
          <w:t>третьем пункта 9</w:t>
        </w:r>
      </w:hyperlink>
      <w:r>
        <w:t xml:space="preserve"> настоящих Правил (при условии заключения заемщиком договоров личного страхования (стра</w:t>
      </w:r>
      <w:r>
        <w:t>хования жизни, страхования от несчастного случая и болезни) и страхования жилого помещения после оформления права собственности на такое жилое помещение).</w:t>
      </w:r>
    </w:p>
    <w:p w:rsidR="00000000" w:rsidRDefault="00481138">
      <w:bookmarkStart w:id="44" w:name="sub_11042"/>
      <w:r>
        <w:t>При этом в случае предоставления кредита (займа) на погашение ранее выданного кредита (займа</w:t>
      </w:r>
      <w:r>
        <w:t>) или при заключении дополнительного соглашения о рефинансировании в соответствии с настоящими Правилами в период с даты выдачи кредита (займа) до государственной регистрации ипотеки жилого помещения или до даты изменения процентной ставки по кредиту (займ</w:t>
      </w:r>
      <w:r>
        <w:t xml:space="preserve">у) в связи с государственной регистрацией ипотеки, указанной в кредитном договоре (договоре займа) или дополнительном соглашении о рефинансировании, или при предоставлении кредита (займа) на цели, указанные в </w:t>
      </w:r>
      <w:hyperlink w:anchor="sub_100113" w:history="1">
        <w:r>
          <w:rPr>
            <w:rStyle w:val="a4"/>
          </w:rPr>
          <w:t>абзацах втором - четве</w:t>
        </w:r>
        <w:r>
          <w:rPr>
            <w:rStyle w:val="a4"/>
          </w:rPr>
          <w:t>ртом подпункта "а" пункта 1</w:t>
        </w:r>
      </w:hyperlink>
      <w:r>
        <w:t xml:space="preserve"> настоящих Правил, в период с даты выдачи кредита (займа) до государственной регистрации договора участия в долевом строительстве (договора уступки прав </w:t>
      </w:r>
      <w:r>
        <w:lastRenderedPageBreak/>
        <w:t>требования по указанному договору) или до даты изменения процентной ставк</w:t>
      </w:r>
      <w:r>
        <w:t>и по кредиту (займу) в связи с государственной регистрацией договора участия в долевом строительстве (договора уступки прав требования по такому договору), указанной в кредитном договоре (договоре займа) или дополнительном соглашении о рефинансировании, пр</w:t>
      </w:r>
      <w:r>
        <w:t xml:space="preserve">оцентная ставка по кредиту (займу) не может превышать установленный на дату заключения в соответствии с настоящими Правилами кредитного договора (договора займа) или дополнительного соглашения о рефинансировании размер </w:t>
      </w:r>
      <w:hyperlink r:id="rId54" w:history="1">
        <w:r>
          <w:rPr>
            <w:rStyle w:val="a4"/>
          </w:rPr>
          <w:t>кл</w:t>
        </w:r>
        <w:r>
          <w:rPr>
            <w:rStyle w:val="a4"/>
          </w:rPr>
          <w:t>ючевой ставки</w:t>
        </w:r>
      </w:hyperlink>
      <w:r>
        <w:t xml:space="preserve"> Центрального банка Российской Федерации, увеличенной на 4 процентных пункта.</w:t>
      </w:r>
    </w:p>
    <w:bookmarkEnd w:id="44"/>
    <w:p w:rsidR="00000000" w:rsidRDefault="00481138">
      <w:r>
        <w:t>Кредитным договором (договором займа) или дополнительным соглашением о рефинансировании может быть предусмотрено увеличение процентной ставки в случае не</w:t>
      </w:r>
      <w:r>
        <w:t>заключения заемщиком договоров личного страхования (страхования жизни, страхования от несчастного случая и болезни) и страхования жилого помещения после оформления права собственности на такое жилое помещение, а также при невыполнении заемщиком предусмотре</w:t>
      </w:r>
      <w:r>
        <w:t>нных кредитным договором (договором займа) или дополнительным соглашением о рефинансировании условий указанных договоров страхования. При этом размер субсидии уменьшается пропорционально увеличению уровня процентной ставки.</w:t>
      </w:r>
    </w:p>
    <w:p w:rsidR="00000000" w:rsidRDefault="00481138">
      <w:r>
        <w:t>Кредитным договором (договором з</w:t>
      </w:r>
      <w:r>
        <w:t>айма) или дополнительным соглашением о рефинансировании может быть предусмотрено, что заключение заемщиком договора страхования жилого помещения до оформления права собственности на жилое помещение не требуется.</w:t>
      </w:r>
    </w:p>
    <w:p w:rsidR="00000000" w:rsidRDefault="00481138">
      <w:bookmarkStart w:id="45" w:name="sub_11045"/>
      <w:r>
        <w:t>Кредитным договором (договором займ</w:t>
      </w:r>
      <w:r>
        <w:t xml:space="preserve">а) или дополнительным соглашением о рефинансировании может быть предусмотрено установление процентной ставки ниже размера, указанного в </w:t>
      </w:r>
      <w:hyperlink w:anchor="sub_10092" w:history="1">
        <w:r>
          <w:rPr>
            <w:rStyle w:val="a4"/>
          </w:rPr>
          <w:t>абзаце втором</w:t>
        </w:r>
      </w:hyperlink>
      <w:r>
        <w:t xml:space="preserve"> или </w:t>
      </w:r>
      <w:hyperlink w:anchor="sub_10093" w:history="1">
        <w:r>
          <w:rPr>
            <w:rStyle w:val="a4"/>
          </w:rPr>
          <w:t>третьем пункта 9</w:t>
        </w:r>
      </w:hyperlink>
      <w:r>
        <w:t xml:space="preserve"> настоящих Правил. При установле</w:t>
      </w:r>
      <w:r>
        <w:t>нии процентной ставки по кредитному договору (договору займа) ниже размера, указанного в абзаце втором или третьем пункта 9 настоящих Правил, субсидия предоставляется исходя из уровня процентной ставки, указанной в абзаце втором или третьем пункта 9 настоя</w:t>
      </w:r>
      <w:r>
        <w:t>щих Правил;</w:t>
      </w:r>
    </w:p>
    <w:p w:rsidR="00000000" w:rsidRDefault="00481138">
      <w:bookmarkStart w:id="46" w:name="sub_1105"/>
      <w:bookmarkEnd w:id="45"/>
      <w:r>
        <w:t>д) погашение кредита (займа) производится равными ежемесячными (аннуитетными) платежами в течение всего срока действия кредита (займа) (за исключением первого и последнего месяцев) без возможности увеличения остатка ссудной зад</w:t>
      </w:r>
      <w:r>
        <w:t>олженности. Изменение размера аннуитетного платежа допускается в случаях, предусмотренных кредитным договором (договором займа).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47" w:name="sub_1011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481138">
      <w:pPr>
        <w:pStyle w:val="a7"/>
      </w:pPr>
      <w:r>
        <w:t xml:space="preserve">Пункт 11 изменен с 7 августа 2018 г. - </w:t>
      </w:r>
      <w:hyperlink r:id="rId55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56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11. Для получения субсидии кредитные организации и общество "ДОМ.РФ" в течение 30 календарных дней с даты вступления в силу настоя</w:t>
      </w:r>
      <w:r>
        <w:t xml:space="preserve">щих Правил представляют в Министерство финансов Российской Федерации заявку по форме согласно </w:t>
      </w:r>
      <w:hyperlink w:anchor="sub_11000" w:history="1">
        <w:r>
          <w:rPr>
            <w:rStyle w:val="a4"/>
          </w:rPr>
          <w:t>приложению N 1</w:t>
        </w:r>
      </w:hyperlink>
      <w:r>
        <w:t xml:space="preserve"> (далее - заявка) (в бумажной или электронной форме), к которой прилагаются следующие документы: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48" w:name="sub_1111"/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bookmarkEnd w:id="48"/>
    <w:p w:rsidR="00000000" w:rsidRDefault="00481138">
      <w:pPr>
        <w:pStyle w:val="a7"/>
      </w:pPr>
      <w:r>
        <w:t xml:space="preserve">Подпункт "а" изменен с 7 августа 2018 г. - </w:t>
      </w:r>
      <w:hyperlink r:id="rId57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58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а) </w:t>
      </w:r>
      <w:r>
        <w:t xml:space="preserve">план-график ежемесячной выдачи кредитной организацией и обществом "ДОМ.РФ" кредитов (займов) до 1 января 2023 г. или ежемесячного приобретения </w:t>
      </w:r>
      <w:r>
        <w:lastRenderedPageBreak/>
        <w:t>обществом "ДОМ.РФ" либо кредитной организацией, являющейся дочерним хозяйственным обществом общества "ДОМ.РФ", до</w:t>
      </w:r>
      <w:r>
        <w:t xml:space="preserve"> 1 марта 2023 г. прав требования по кредитам (займам) с указанием минимального размера средств, направляемых на выдачу кредитов (займов) и (или) на приобретение прав требования по таким кредитам (займам), составляющего не менее 100 млн. рублей ежемесячно (</w:t>
      </w:r>
      <w:r>
        <w:t>далее - план-график);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49" w:name="sub_1112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000000" w:rsidRDefault="00481138">
      <w:pPr>
        <w:pStyle w:val="a7"/>
      </w:pPr>
      <w:r>
        <w:t xml:space="preserve">Подпункт "б" изменен с 7 августа 2018 г. - </w:t>
      </w:r>
      <w:hyperlink r:id="rId59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60" w:history="1">
        <w:r>
          <w:rPr>
            <w:rStyle w:val="a4"/>
          </w:rPr>
          <w:t xml:space="preserve">См. предыдущую </w:t>
        </w:r>
        <w:r>
          <w:rPr>
            <w:rStyle w:val="a4"/>
          </w:rPr>
          <w:t>редакцию</w:t>
        </w:r>
      </w:hyperlink>
    </w:p>
    <w:p w:rsidR="00000000" w:rsidRDefault="00481138">
      <w:r>
        <w:t>б) сведения о государственной регистрации кредитной организации или общества "ДОМ.РФ" в качестве юридических лиц и копия лицензии на осуществление банковских операций, выданной Центральным банком Российской Федерации (для кредитных организаций)</w:t>
      </w:r>
      <w:r>
        <w:t>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50" w:name="sub_1113"/>
      <w:r>
        <w:rPr>
          <w:color w:val="000000"/>
          <w:sz w:val="16"/>
          <w:szCs w:val="16"/>
        </w:rPr>
        <w:t>Информация об изменениях:</w:t>
      </w:r>
    </w:p>
    <w:bookmarkEnd w:id="50"/>
    <w:p w:rsidR="00000000" w:rsidRDefault="00481138">
      <w:pPr>
        <w:pStyle w:val="a7"/>
      </w:pPr>
      <w:r>
        <w:t xml:space="preserve">Подпункт "в" изменен с 7 августа 2018 г. - </w:t>
      </w:r>
      <w:hyperlink r:id="rId6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62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в) нотар</w:t>
      </w:r>
      <w:r>
        <w:t xml:space="preserve">иально заверенные копии учредительных документов кредитной организации или общества "ДОМ.РФ", а в случае представления </w:t>
      </w:r>
      <w:hyperlink w:anchor="sub_11000" w:history="1">
        <w:r>
          <w:rPr>
            <w:rStyle w:val="a4"/>
          </w:rPr>
          <w:t>заявки</w:t>
        </w:r>
      </w:hyperlink>
      <w:r>
        <w:t xml:space="preserve"> в форме электронного документа, подписанного усиленной </w:t>
      </w:r>
      <w:hyperlink r:id="rId63" w:history="1">
        <w:r>
          <w:rPr>
            <w:rStyle w:val="a4"/>
          </w:rPr>
          <w:t>квалифицирован</w:t>
        </w:r>
        <w:r>
          <w:rPr>
            <w:rStyle w:val="a4"/>
          </w:rPr>
          <w:t>ной электронной подписью</w:t>
        </w:r>
      </w:hyperlink>
      <w:r>
        <w:t xml:space="preserve"> лица, уполномоченного действовать от имени кредитной организации или общества "ДОМ.РФ", - копии учредительных документов кредитной организации и общества "ДОМ.РФ";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51" w:name="sub_1114"/>
      <w:r>
        <w:rPr>
          <w:color w:val="000000"/>
          <w:sz w:val="16"/>
          <w:szCs w:val="16"/>
        </w:rPr>
        <w:t>Информация об изменениях:</w:t>
      </w:r>
    </w:p>
    <w:bookmarkEnd w:id="51"/>
    <w:p w:rsidR="00000000" w:rsidRDefault="00481138">
      <w:pPr>
        <w:pStyle w:val="a7"/>
      </w:pPr>
      <w:r>
        <w:t>Подпункт "г" изменен с</w:t>
      </w:r>
      <w:r>
        <w:t xml:space="preserve"> 7 августа 2018 г. - </w:t>
      </w:r>
      <w:hyperlink r:id="rId64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65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г) справка, подписанная руководителем или уполномоченным им лицом и главны</w:t>
      </w:r>
      <w:r>
        <w:t>м бухгалтером (при наличии) кредитной организации или общества "ДОМ.РФ", скрепленная печатью (при наличии), с указанием банковских реквизитов и счетов, на которые следует перечислять субсидию;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52" w:name="sub_1115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481138">
      <w:pPr>
        <w:pStyle w:val="a7"/>
      </w:pPr>
      <w:r>
        <w:t xml:space="preserve">Подпункт "д" изменен </w:t>
      </w:r>
      <w:r>
        <w:t xml:space="preserve">с 7 августа 2018 г. - </w:t>
      </w:r>
      <w:hyperlink r:id="rId66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67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д) справка, подписанная руководителем или уполномоченным им лицом и главн</w:t>
      </w:r>
      <w:r>
        <w:t xml:space="preserve">ым бухгалтером (при наличии) кредитной организации или общества "ДОМ.РФ", скрепленная печатью (при наличии), об отсутствии у кредитной организации или общества "ДОМ.РФ" просроченной задолженности перед федеральным бюджетом, и подтверждающая, что кредитная </w:t>
      </w:r>
      <w:r>
        <w:t xml:space="preserve">организация не получает средства из федерального бюджета в соответствии с иными нормативными правовыми актами Российской Федерации на цели, указанные в </w:t>
      </w:r>
      <w:hyperlink w:anchor="sub_1001" w:history="1">
        <w:r>
          <w:rPr>
            <w:rStyle w:val="a4"/>
          </w:rPr>
          <w:t>пункте 1</w:t>
        </w:r>
      </w:hyperlink>
      <w:r>
        <w:t xml:space="preserve"> настоящих Правил;</w:t>
      </w:r>
    </w:p>
    <w:p w:rsidR="00000000" w:rsidRDefault="00481138">
      <w:bookmarkStart w:id="53" w:name="sub_1116"/>
      <w:r>
        <w:t>е) справка, подписанная руководителем или у</w:t>
      </w:r>
      <w:r>
        <w:t>полномоченным им лицом и главным бухгалтером (при наличии) кредитной организации, подтверждающая, что кредитная организация не является иностранным юридическим лицом, а также российским юридическим лицом, в уставном (складочном) капитале которого доля учас</w:t>
      </w:r>
      <w:r>
        <w:t xml:space="preserve">тия иностранных юридических лиц, местом регистрации которых является государство (территория), включенное в утверждаемый Министерством финансов </w:t>
      </w:r>
      <w:r>
        <w:lastRenderedPageBreak/>
        <w:t xml:space="preserve">Российской Федерации перечень государств и территорий, предоставляющих льготный налоговый режим налогообложения </w:t>
      </w:r>
      <w:r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000000" w:rsidRDefault="00481138">
      <w:bookmarkStart w:id="54" w:name="sub_1012"/>
      <w:bookmarkEnd w:id="53"/>
      <w:r>
        <w:t>12. В случае реорганизации кредитной организации</w:t>
      </w:r>
      <w:r>
        <w:t>, которой установлен лимит средств, кредитная организация, которой лимит средств не установлен и к которой перешли права требования по кредитам в порядке правопреемства или на основании сделки, совершенной в процессе указанной реорганизации, в целях получе</w:t>
      </w:r>
      <w:r>
        <w:t xml:space="preserve">ния субсидии в рамках установленного лимита средств реорганизованной кредитной организации вправе представить в Министерство финансов Российской Федерации </w:t>
      </w:r>
      <w:hyperlink w:anchor="sub_11000" w:history="1">
        <w:r>
          <w:rPr>
            <w:rStyle w:val="a4"/>
          </w:rPr>
          <w:t>заявку</w:t>
        </w:r>
      </w:hyperlink>
      <w:r>
        <w:t xml:space="preserve"> с прилагаемыми к ней документами, предусмотренными </w:t>
      </w:r>
      <w:hyperlink w:anchor="sub_1112" w:history="1">
        <w:r>
          <w:rPr>
            <w:rStyle w:val="a4"/>
          </w:rPr>
          <w:t>подпунктами "б" - "е" пункта 11</w:t>
        </w:r>
      </w:hyperlink>
      <w:r>
        <w:t xml:space="preserve"> настоящих Правил. Положения </w:t>
      </w:r>
      <w:hyperlink w:anchor="sub_1111" w:history="1">
        <w:r>
          <w:rPr>
            <w:rStyle w:val="a4"/>
          </w:rPr>
          <w:t>подпункта "а" пункта 11</w:t>
        </w:r>
      </w:hyperlink>
      <w:r>
        <w:t xml:space="preserve"> и </w:t>
      </w:r>
      <w:hyperlink w:anchor="sub_1014" w:history="1">
        <w:r>
          <w:rPr>
            <w:rStyle w:val="a4"/>
          </w:rPr>
          <w:t>пункта 14</w:t>
        </w:r>
      </w:hyperlink>
      <w:r>
        <w:t xml:space="preserve"> настоящих Правил не применяются к кредитной организации, которой лимит средств не установлен и к к</w:t>
      </w:r>
      <w:r>
        <w:t>оторой перешли права требования по кредитам (займам), выданным в соответствии с настоящими Правилами, от реорганизованной кредитной организации.</w:t>
      </w:r>
    </w:p>
    <w:p w:rsidR="00000000" w:rsidRDefault="00481138">
      <w:bookmarkStart w:id="55" w:name="sub_1013"/>
      <w:bookmarkEnd w:id="54"/>
      <w:r>
        <w:t>13. Министерство финансов Российской Федерации: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56" w:name="sub_1131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481138">
      <w:pPr>
        <w:pStyle w:val="a7"/>
      </w:pPr>
      <w:r>
        <w:t xml:space="preserve">Подпункт "а" изменен с 7 августа 2018 г. - </w:t>
      </w:r>
      <w:hyperlink r:id="rId68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69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 xml:space="preserve">а) регистрирует в порядке очередности </w:t>
      </w:r>
      <w:hyperlink w:anchor="sub_11000" w:history="1">
        <w:r>
          <w:rPr>
            <w:rStyle w:val="a4"/>
          </w:rPr>
          <w:t>заявки</w:t>
        </w:r>
      </w:hyperlink>
      <w:r>
        <w:t xml:space="preserve"> и прилагаемые к ним документы, указанные в </w:t>
      </w:r>
      <w:hyperlink w:anchor="sub_1011" w:history="1">
        <w:r>
          <w:rPr>
            <w:rStyle w:val="a4"/>
          </w:rPr>
          <w:t>пункте 11</w:t>
        </w:r>
      </w:hyperlink>
      <w:r>
        <w:t xml:space="preserve"> настоящих Правил, в форме электронного документа, подписанного усиленной </w:t>
      </w:r>
      <w:hyperlink r:id="rId7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</w:t>
      </w:r>
      <w:r>
        <w:t xml:space="preserve"> уполномоченного действовать от имени кредитной организации или общества "ДОМ.РФ",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 В случае представлен</w:t>
      </w:r>
      <w:r>
        <w:t xml:space="preserve">ия заявки и прилагаемых к ней документов в соответствии с </w:t>
      </w:r>
      <w:hyperlink w:anchor="sub_1022" w:history="1">
        <w:r>
          <w:rPr>
            <w:rStyle w:val="a4"/>
          </w:rPr>
          <w:t>пунктом 22</w:t>
        </w:r>
      </w:hyperlink>
      <w:r>
        <w:t xml:space="preserve"> настоящих Правил, регистрация осуществляется в информационной системе Министерства финансов Российской Федерации;</w:t>
      </w:r>
    </w:p>
    <w:p w:rsidR="00000000" w:rsidRDefault="00481138">
      <w:bookmarkStart w:id="57" w:name="sub_1132"/>
      <w:r>
        <w:t xml:space="preserve">б) проверяет в течение 15 рабочих дней </w:t>
      </w:r>
      <w:r>
        <w:t xml:space="preserve">с даты поступления </w:t>
      </w:r>
      <w:hyperlink w:anchor="sub_11000" w:history="1">
        <w:r>
          <w:rPr>
            <w:rStyle w:val="a4"/>
          </w:rPr>
          <w:t>заявки</w:t>
        </w:r>
      </w:hyperlink>
      <w:r>
        <w:t xml:space="preserve"> полноту содержащихся в ней сведений;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58" w:name="sub_1133"/>
      <w:bookmarkEnd w:id="57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000000" w:rsidRDefault="00481138">
      <w:pPr>
        <w:pStyle w:val="a7"/>
      </w:pPr>
      <w:r>
        <w:t xml:space="preserve">Подпункт "в" изменен с 7 августа 2018 г. - </w:t>
      </w:r>
      <w:hyperlink r:id="rId7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72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 xml:space="preserve">в) анализирует общий размер средств, указанных в </w:t>
      </w:r>
      <w:hyperlink w:anchor="sub_11000" w:history="1">
        <w:r>
          <w:rPr>
            <w:rStyle w:val="a4"/>
          </w:rPr>
          <w:t>заявках</w:t>
        </w:r>
      </w:hyperlink>
      <w:r>
        <w:t>. В случае если этот размер средств превышает 600 млрд. рублей,</w:t>
      </w:r>
      <w:r>
        <w:t xml:space="preserve"> то указанный в заявке размер средств, планируемых для выдачи кредитов (займов) и приобретения прав требования по кредитам (займам), сокращается пропорционально, с тем чтобы общая сумма кредитов (займов) не превышала 600 млрд. рублей. Рассчитанный размер с</w:t>
      </w:r>
      <w:r>
        <w:t>редств устанавливается для каждой кредитной организации и общества "ДОМ.РФ" как лимит средств. Одновременно корректируются планы-графики исходя из того, чтобы ежемесячный размер средств, планируемых для выдачи кредитов (займов) либо приобретения прав требо</w:t>
      </w:r>
      <w:r>
        <w:t xml:space="preserve">вания по таким кредитам (займам) был не менее 100 млн. рублей. В случае если общий размер средств, указанных в заявках, меньше 600 млрд. рублей, то лимит средств устанавливается равным размеру средств, указанных в заявке, а срок приема заявок, указанный в </w:t>
      </w:r>
      <w:hyperlink w:anchor="sub_1011" w:history="1">
        <w:r>
          <w:rPr>
            <w:rStyle w:val="a4"/>
          </w:rPr>
          <w:t>пункте 11</w:t>
        </w:r>
      </w:hyperlink>
      <w:r>
        <w:t xml:space="preserve"> настоящих Правил, продлевается до окончания следующего календарного месяца. При этом размер лимита средств по заявкам, поданным в срок, установленный пунктом 11 настоящих </w:t>
      </w:r>
      <w:r>
        <w:lastRenderedPageBreak/>
        <w:t>Правил, дальнейшему пересмотру не подлежит, за ис</w:t>
      </w:r>
      <w:r>
        <w:t xml:space="preserve">ключением случая, предусмотренного </w:t>
      </w:r>
      <w:hyperlink w:anchor="sub_1014" w:history="1">
        <w:r>
          <w:rPr>
            <w:rStyle w:val="a4"/>
          </w:rPr>
          <w:t>пунктом 14</w:t>
        </w:r>
      </w:hyperlink>
      <w:r>
        <w:t xml:space="preserve"> настоящих Правил;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59" w:name="sub_1134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481138">
      <w:pPr>
        <w:pStyle w:val="a7"/>
      </w:pPr>
      <w:r>
        <w:t xml:space="preserve">Подпункт "г" изменен с 7 августа 2018 г. - </w:t>
      </w:r>
      <w:hyperlink r:id="rId73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</w:t>
      </w:r>
      <w:r>
        <w:t>ля 2018 г. N 857</w:t>
      </w:r>
    </w:p>
    <w:p w:rsidR="00000000" w:rsidRDefault="00481138">
      <w:pPr>
        <w:pStyle w:val="a7"/>
      </w:pPr>
      <w:hyperlink r:id="rId74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 xml:space="preserve">г) направляет кредитной организации и обществу "ДОМ.РФ" уведомление о размере лимита средств по форме согласно </w:t>
      </w:r>
      <w:hyperlink w:anchor="sub_1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60" w:name="sub_1014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60"/>
    <w:p w:rsidR="00000000" w:rsidRDefault="00481138">
      <w:pPr>
        <w:pStyle w:val="a7"/>
      </w:pPr>
      <w:r>
        <w:t xml:space="preserve">Пункт 14 изменен с 7 августа 2018 г. - </w:t>
      </w:r>
      <w:hyperlink r:id="rId75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76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14. Кредитные организации и общество</w:t>
      </w:r>
      <w:r>
        <w:t xml:space="preserve"> "ДОМ.РФ" выдают ежемесячно кредиты (займы) и (или) приобретают права требования по кредитам (займам) в соответствии с планом-графиком.</w:t>
      </w:r>
    </w:p>
    <w:p w:rsidR="00000000" w:rsidRDefault="00481138">
      <w:r>
        <w:t>В случае выдачи кредитной организацией или обществом "ДОМ.РФ" кредитов (займов) и (или) приобретения ими прав требования</w:t>
      </w:r>
      <w:r>
        <w:t xml:space="preserve"> по кредитам (займам) в размере менее определенного в плане-графике в течение 2 месяцев подряд Министерство финансов Российской Федерации при наличии обращения кредитной организации или общества "ДОМ.РФ" об увеличении лимита средств вправе пропорционально </w:t>
      </w:r>
      <w:r>
        <w:t>перераспределить размер лимита средств, установленный для кредитной организации или общества "ДОМ.РФ", между другими кредитными организациями, которым ранее был установлен лимит средств, и обществом "ДОМ.РФ". Выдача кредитной организацией или обществом "ДО</w:t>
      </w:r>
      <w:r>
        <w:t>М.РФ" кредитов (займов) и (или) приобретение прав требования по кредитам (займам) в размере менее чем размер, определенный в плане-графике, не является основанием для прекращения предоставления субсидии.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61" w:name="sub_1015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000000" w:rsidRDefault="00481138">
      <w:pPr>
        <w:pStyle w:val="a7"/>
      </w:pPr>
      <w:r>
        <w:t>Пункт 15 и</w:t>
      </w:r>
      <w:r>
        <w:t xml:space="preserve">зменен с 7 августа 2018 г. - </w:t>
      </w:r>
      <w:hyperlink r:id="rId77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78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15. Для получения субсидии кредитная организация и общество "ДОМ.Р</w:t>
      </w:r>
      <w:r>
        <w:t xml:space="preserve">Ф" представляют в Министерство финансов Российской Федерации не позднее 10-го рабочего дня месяца, следующего за отчетным, заявление на получение субсидии по форме согласно </w:t>
      </w:r>
      <w:hyperlink w:anchor="sub_13000" w:history="1">
        <w:r>
          <w:rPr>
            <w:rStyle w:val="a4"/>
          </w:rPr>
          <w:t>приложению N 3</w:t>
        </w:r>
      </w:hyperlink>
      <w:r>
        <w:t xml:space="preserve"> (далее - заявление), подписанное руководи</w:t>
      </w:r>
      <w:r>
        <w:t>телем кредитной организации (уполномоченным им лицом) или общества "ДОМ.РФ" (уполномоченным им лицом). В случае подписания заявления уполномоченным лицом в Министерство финансов Российской Федерации одновременно с заявлением представляются документы, подтв</w:t>
      </w:r>
      <w:r>
        <w:t>ерждающие в установленном порядке полномочия уполномоченного лица кредитной организации или общества "ДОМ.РФ".</w:t>
      </w:r>
    </w:p>
    <w:p w:rsidR="00000000" w:rsidRDefault="00481138">
      <w:bookmarkStart w:id="62" w:name="sub_10152"/>
      <w:r>
        <w:t>Кредиты (займы), выданные до даты регистрации в установленном порядке договора участия в долевом строительстве (договора уступки прав тр</w:t>
      </w:r>
      <w:r>
        <w:t>ебования по указанному договору), но не ранее 1 января 2018 г., могут быть включены в заявление начиная с любого отчетного месяца после даты регистрации договора участия в долевом строительстве (договора уступки прав требования по указанному договору).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63" w:name="sub_1016"/>
      <w:bookmarkEnd w:id="62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481138">
      <w:pPr>
        <w:pStyle w:val="a7"/>
      </w:pPr>
      <w:r>
        <w:t xml:space="preserve">Пункт 16 изменен с 7 августа 2018 г. - </w:t>
      </w:r>
      <w:hyperlink r:id="rId79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80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lastRenderedPageBreak/>
        <w:t>16. В сл</w:t>
      </w:r>
      <w:r>
        <w:t xml:space="preserve">учае уступки прав требования по кредиту (займу) ипотечному агенту кредитной организацией, которой установлен лимит средств, или обществом "ДОМ.РФ" вместе с </w:t>
      </w:r>
      <w:hyperlink w:anchor="sub_13000" w:history="1">
        <w:r>
          <w:rPr>
            <w:rStyle w:val="a4"/>
          </w:rPr>
          <w:t>заявлением</w:t>
        </w:r>
      </w:hyperlink>
      <w:r>
        <w:t xml:space="preserve"> представляются следующие документы:</w:t>
      </w:r>
    </w:p>
    <w:p w:rsidR="00000000" w:rsidRDefault="00481138">
      <w:bookmarkStart w:id="64" w:name="sub_1161"/>
      <w:r>
        <w:t>а) свидетельство о</w:t>
      </w:r>
      <w:r>
        <w:t xml:space="preserve"> государственной регистрации ипотечного агента в качестве юридического лица либо копия свидетельства, заверенная управляющей организацией ипотечного агента;</w:t>
      </w:r>
    </w:p>
    <w:p w:rsidR="00000000" w:rsidRDefault="00481138">
      <w:bookmarkStart w:id="65" w:name="sub_1162"/>
      <w:bookmarkEnd w:id="64"/>
      <w:r>
        <w:t>б) свидетельство о постановке ипотечного агента на налоговый учет либо копия свидет</w:t>
      </w:r>
      <w:r>
        <w:t>ельства, заверенная управляющей организацией ипотечного агента;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66" w:name="sub_1163"/>
      <w:bookmarkEnd w:id="65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000000" w:rsidRDefault="00481138">
      <w:pPr>
        <w:pStyle w:val="a7"/>
      </w:pPr>
      <w:r>
        <w:t xml:space="preserve">Подпункт "в" изменен с 7 августа 2018 г. - </w:t>
      </w:r>
      <w:hyperlink r:id="rId8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82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в) справка с указанием даты заключения с ипотечным агентом договора по сопровождению, которая должна содержать заверения общества "ДОМ.РФ" или кредитной</w:t>
      </w:r>
      <w:r>
        <w:t xml:space="preserve"> организации в том, что заключенный с ипотечным агентом договор по сопровождению содержит условие об обязанности кредитной организации или общества "ДОМ.РФ" перечислять причитающиеся ипотечному агенту в соответствии с настоящими Правилами средства по возме</w:t>
      </w:r>
      <w:r>
        <w:t>щению недополученных доходов по кредитам (займам), права требования по которым приобретены ипотечным агентом. Справка представляется по каждому договору по сопровождению, заключенному с ипотечным агентом, и подписывается руководителем и главным бухгалтером</w:t>
      </w:r>
      <w:r>
        <w:t xml:space="preserve"> (при наличии) кредитной организации или общества "ДОМ.РФ". В случае расторжения договора по сопровождению кредитная организация или общество "ДОМ.РФ" в </w:t>
      </w:r>
      <w:hyperlink w:anchor="sub_13000" w:history="1">
        <w:r>
          <w:rPr>
            <w:rStyle w:val="a4"/>
          </w:rPr>
          <w:t>заявлении</w:t>
        </w:r>
      </w:hyperlink>
      <w:r>
        <w:t xml:space="preserve"> указывают дату расторжения договора по сопровождению и наименовани</w:t>
      </w:r>
      <w:r>
        <w:t>е новой кредитной организации, которой установлен лимит средств, или общества "ДОМ.РФ", с которыми ипотечный агент заключил договор по сопровождению.</w:t>
      </w:r>
    </w:p>
    <w:p w:rsidR="00000000" w:rsidRDefault="00481138">
      <w:bookmarkStart w:id="67" w:name="sub_1017"/>
      <w:r>
        <w:t xml:space="preserve">17. В случае непредставления документов, указанных в </w:t>
      </w:r>
      <w:hyperlink w:anchor="sub_1161" w:history="1">
        <w:r>
          <w:rPr>
            <w:rStyle w:val="a4"/>
          </w:rPr>
          <w:t>подпунктах "а"</w:t>
        </w:r>
      </w:hyperlink>
      <w:r>
        <w:t xml:space="preserve"> и </w:t>
      </w:r>
      <w:hyperlink w:anchor="sub_1162" w:history="1">
        <w:r>
          <w:rPr>
            <w:rStyle w:val="a4"/>
          </w:rPr>
          <w:t>"б" пункта 16</w:t>
        </w:r>
      </w:hyperlink>
      <w:r>
        <w:t xml:space="preserve"> настоящих Правил, Министерство финансов Российской Федерации запрашивает посредством межведомственного запроса, в том числе в электронной форме с использованием системы межведомственного электронного взаимодействия, у </w:t>
      </w:r>
      <w:r>
        <w:t>Федеральной налоговой службы сведения из Единого государственного реестра юридических лиц в отношении ипотечных агентов.</w:t>
      </w:r>
    </w:p>
    <w:p w:rsidR="00000000" w:rsidRDefault="00481138">
      <w:bookmarkStart w:id="68" w:name="sub_1018"/>
      <w:bookmarkEnd w:id="67"/>
      <w:r>
        <w:t>18. Министерство финансов Российской Федерации: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69" w:name="sub_1181"/>
      <w:bookmarkEnd w:id="68"/>
      <w:r>
        <w:rPr>
          <w:color w:val="000000"/>
          <w:sz w:val="16"/>
          <w:szCs w:val="16"/>
        </w:rPr>
        <w:t>Информация об изменениях:</w:t>
      </w:r>
    </w:p>
    <w:bookmarkEnd w:id="69"/>
    <w:p w:rsidR="00000000" w:rsidRDefault="00481138">
      <w:pPr>
        <w:pStyle w:val="a7"/>
      </w:pPr>
      <w:r>
        <w:t xml:space="preserve">Подпункт "а" изменен </w:t>
      </w:r>
      <w:r>
        <w:t xml:space="preserve">с 7 августа 2018 г. - </w:t>
      </w:r>
      <w:hyperlink r:id="rId83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84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 xml:space="preserve">а) регистрирует в порядке очередности </w:t>
      </w:r>
      <w:hyperlink w:anchor="sub_13000" w:history="1">
        <w:r>
          <w:rPr>
            <w:rStyle w:val="a4"/>
          </w:rPr>
          <w:t>заявления</w:t>
        </w:r>
      </w:hyperlink>
      <w:r>
        <w:t xml:space="preserve"> и прилагаемые к ним документы в форме электронного документа, подписанного усиленной </w:t>
      </w:r>
      <w:hyperlink r:id="rId8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уполномоченного действовать от имени кредитной организации или общества "ДОМ.РФ", в сис</w:t>
      </w:r>
      <w:r>
        <w:t xml:space="preserve">теме "Электронный бюджет". В случае представления заявления и прилагаемых к нему документов в соответствии с </w:t>
      </w:r>
      <w:hyperlink w:anchor="sub_1022" w:history="1">
        <w:r>
          <w:rPr>
            <w:rStyle w:val="a4"/>
          </w:rPr>
          <w:t>пунктом 22</w:t>
        </w:r>
      </w:hyperlink>
      <w:r>
        <w:t xml:space="preserve"> настоящих Правил регистрация осуществляется в информационной системе Министерства финансов Российской Федераци</w:t>
      </w:r>
      <w:r>
        <w:t>и;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70" w:name="sub_1182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481138">
      <w:pPr>
        <w:pStyle w:val="a7"/>
      </w:pPr>
      <w:r>
        <w:t xml:space="preserve">Подпункт "б" изменен с 7 августа 2018 г. - </w:t>
      </w:r>
      <w:hyperlink w:anchor="sub_118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декабря 2017 г. N 1711</w:t>
      </w:r>
    </w:p>
    <w:p w:rsidR="00000000" w:rsidRDefault="00481138">
      <w:pPr>
        <w:pStyle w:val="a7"/>
      </w:pPr>
      <w:hyperlink r:id="rId86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lastRenderedPageBreak/>
        <w:t xml:space="preserve">б) проверяет в </w:t>
      </w:r>
      <w:r>
        <w:t xml:space="preserve">течение 10 рабочих дней с даты поступления </w:t>
      </w:r>
      <w:hyperlink w:anchor="sub_13000" w:history="1">
        <w:r>
          <w:rPr>
            <w:rStyle w:val="a4"/>
          </w:rPr>
          <w:t>заявления</w:t>
        </w:r>
      </w:hyperlink>
      <w:r>
        <w:t xml:space="preserve"> полноту содержащихся в нем сведений и принимает решение о предоставлении субсидии либо об отказе в ее предоставлении. Указанный срок может быть продлен Министерством финансов Р</w:t>
      </w:r>
      <w:r>
        <w:t>оссийской Федерации не более чем на 10 рабочих дней в целях получения от кредитных организаций или общества "ДОМ.РФ" дополнительных материалов и информации, необходимых для осуществления проверки полноты содержащихся в заявлении и прилагаемых к нему докуме</w:t>
      </w:r>
      <w:r>
        <w:t>нтах сведений и принятия решения о предоставлении субсидии либо об отказе в ее предоставлении;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71" w:name="sub_1183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481138">
      <w:pPr>
        <w:pStyle w:val="a7"/>
      </w:pPr>
      <w:r>
        <w:t xml:space="preserve">Подпункт "в" изменен с 7 августа 2018 г. - </w:t>
      </w:r>
      <w:hyperlink w:anchor="sub_118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декабря 2</w:t>
      </w:r>
      <w:r>
        <w:t>017 г. N 1711</w:t>
      </w:r>
    </w:p>
    <w:p w:rsidR="00000000" w:rsidRDefault="00481138">
      <w:pPr>
        <w:pStyle w:val="a7"/>
      </w:pPr>
      <w:hyperlink r:id="rId87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в) осуществляет в установленном порядке перечисление субсидии на счет кредитной организации или общества "ДОМ.РФ" в течение 7 рабочих дней с даты принятия решения о предоставлении</w:t>
      </w:r>
      <w:r>
        <w:t xml:space="preserve"> субсидии, а в случае принятия решения о проведении проверки, указанной в </w:t>
      </w:r>
      <w:hyperlink w:anchor="sub_1182" w:history="1">
        <w:r>
          <w:rPr>
            <w:rStyle w:val="a4"/>
          </w:rPr>
          <w:t>подпункте "б"</w:t>
        </w:r>
      </w:hyperlink>
      <w:r>
        <w:t xml:space="preserve"> настоящего пункта, - в течение 7 рабочих дней после окончания такой проверки при наличии решения о предоставлении субсидии. Кредитные организа</w:t>
      </w:r>
      <w:r>
        <w:t>ции и общество "ДОМ.РФ" в течение 5 рабочих дней с даты получения субсидии осуществляют перечисление причитающихся ипотечным агентам средств на возмещение недополученных доходов по кредитам (займам), права требования по которым перешли к ипотечным агентам.</w:t>
      </w:r>
    </w:p>
    <w:p w:rsidR="00000000" w:rsidRDefault="00481138">
      <w:bookmarkStart w:id="72" w:name="sub_1019"/>
      <w:r>
        <w:t xml:space="preserve">19. В случае принятия решения об отказе в предоставлении субсидии, основанием для которого является несоответствие представленных в </w:t>
      </w:r>
      <w:hyperlink w:anchor="sub_13000" w:history="1">
        <w:r>
          <w:rPr>
            <w:rStyle w:val="a4"/>
          </w:rPr>
          <w:t>заявлении</w:t>
        </w:r>
      </w:hyperlink>
      <w:r>
        <w:t xml:space="preserve"> сведений требованиям и условиям, установленным настоящими Правилами, или налич</w:t>
      </w:r>
      <w:r>
        <w:t>ие в них недостоверной информации: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73" w:name="sub_1191"/>
      <w:bookmarkEnd w:id="72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481138">
      <w:pPr>
        <w:pStyle w:val="a7"/>
      </w:pPr>
      <w:r>
        <w:t xml:space="preserve">Подпункт "а" изменен с 7 августа 2018 г. - </w:t>
      </w:r>
      <w:hyperlink w:anchor="sub_118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декабря 2017 г. N 1711</w:t>
      </w:r>
    </w:p>
    <w:p w:rsidR="00000000" w:rsidRDefault="00481138">
      <w:pPr>
        <w:pStyle w:val="a7"/>
      </w:pPr>
      <w:hyperlink r:id="rId88" w:history="1">
        <w:r>
          <w:rPr>
            <w:rStyle w:val="a4"/>
          </w:rPr>
          <w:t>См</w:t>
        </w:r>
        <w:r>
          <w:rPr>
            <w:rStyle w:val="a4"/>
          </w:rPr>
          <w:t>. предыдущую редакцию</w:t>
        </w:r>
      </w:hyperlink>
    </w:p>
    <w:p w:rsidR="00000000" w:rsidRDefault="00481138">
      <w:r>
        <w:t>а) Министерство финансов Российской Федерации в течение 10 рабочих дней с даты принятия решения об отказе в предоставлении субсидии направляет кредитной организации и обществу "ДОМ.РФ" уведомление с указанием причин принятия такого</w:t>
      </w:r>
      <w:r>
        <w:t xml:space="preserve"> решения;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74" w:name="sub_1192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481138">
      <w:pPr>
        <w:pStyle w:val="a7"/>
      </w:pPr>
      <w:r>
        <w:t xml:space="preserve">Подпункт "б" изменен с 7 августа 2018 г. - </w:t>
      </w:r>
      <w:hyperlink w:anchor="sub_118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декабря 2017 г. N 1711</w:t>
      </w:r>
    </w:p>
    <w:p w:rsidR="00000000" w:rsidRDefault="00481138">
      <w:pPr>
        <w:pStyle w:val="a7"/>
      </w:pPr>
      <w:hyperlink r:id="rId89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б) креди</w:t>
      </w:r>
      <w:r>
        <w:t xml:space="preserve">тная организация и общество "ДОМ.РФ" вправе в течение 15 рабочих дней с даты направления уведомления об отказе в предоставлении субсидии повторно представить </w:t>
      </w:r>
      <w:hyperlink w:anchor="sub_13000" w:history="1">
        <w:r>
          <w:rPr>
            <w:rStyle w:val="a4"/>
          </w:rPr>
          <w:t>заявление</w:t>
        </w:r>
      </w:hyperlink>
      <w:r>
        <w:t xml:space="preserve"> с уточненными сведениями.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75" w:name="sub_1020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481138">
      <w:pPr>
        <w:pStyle w:val="a7"/>
      </w:pPr>
      <w:r>
        <w:t xml:space="preserve">Пункт 20 изменен с 7 августа 2018 г. - </w:t>
      </w:r>
      <w:hyperlink w:anchor="sub_118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декабря 2017 г. N 1711</w:t>
      </w:r>
    </w:p>
    <w:p w:rsidR="00000000" w:rsidRDefault="00481138">
      <w:pPr>
        <w:pStyle w:val="a7"/>
      </w:pPr>
      <w:hyperlink r:id="rId90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20. Кредитные организации и общество "ДОМ.РФ" несут ответ</w:t>
      </w:r>
      <w:r>
        <w:t>ственность:</w:t>
      </w:r>
    </w:p>
    <w:p w:rsidR="00000000" w:rsidRDefault="00481138">
      <w:bookmarkStart w:id="76" w:name="sub_1201"/>
      <w:r>
        <w:t>а) за достоверность сведений, представляемых в Министерство финансов Российской Федерации;</w:t>
      </w:r>
    </w:p>
    <w:p w:rsidR="00000000" w:rsidRDefault="00481138">
      <w:bookmarkStart w:id="77" w:name="sub_1202"/>
      <w:bookmarkEnd w:id="76"/>
      <w:r>
        <w:t>б) </w:t>
      </w:r>
      <w:r>
        <w:t xml:space="preserve">за перечисление причитающихся ипотечным агентам средств на возмещение </w:t>
      </w:r>
      <w:r>
        <w:lastRenderedPageBreak/>
        <w:t>недополученных доходов по кредитам (займам), права требования по которым перешли к ипотечным агентам, в пределах установленного лимита средств и в сроки, установленные в соответствии с н</w:t>
      </w:r>
      <w:r>
        <w:t>астоящими Правилами.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78" w:name="sub_1021"/>
      <w:bookmarkEnd w:id="77"/>
      <w:r>
        <w:rPr>
          <w:color w:val="000000"/>
          <w:sz w:val="16"/>
          <w:szCs w:val="16"/>
        </w:rPr>
        <w:t>Информация об изменениях:</w:t>
      </w:r>
    </w:p>
    <w:bookmarkEnd w:id="78"/>
    <w:p w:rsidR="00000000" w:rsidRDefault="00481138">
      <w:pPr>
        <w:pStyle w:val="a7"/>
      </w:pPr>
      <w:r>
        <w:t xml:space="preserve">Пункт 21 изменен с 7 августа 2018 г. - </w:t>
      </w:r>
      <w:hyperlink w:anchor="sub_118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декабря 2017 г. N 1711</w:t>
      </w:r>
    </w:p>
    <w:p w:rsidR="00000000" w:rsidRDefault="00481138">
      <w:pPr>
        <w:pStyle w:val="a7"/>
      </w:pPr>
      <w:hyperlink r:id="rId91" w:history="1">
        <w:r>
          <w:rPr>
            <w:rStyle w:val="a4"/>
          </w:rPr>
          <w:t>См. предыдущую редак</w:t>
        </w:r>
        <w:r>
          <w:rPr>
            <w:rStyle w:val="a4"/>
          </w:rPr>
          <w:t>цию</w:t>
        </w:r>
      </w:hyperlink>
    </w:p>
    <w:p w:rsidR="00000000" w:rsidRDefault="00481138">
      <w:r>
        <w:t xml:space="preserve">21. Формирование документов, предусмотренных настоящими Правилами, и обмен ими между кредитными организациями, обществом "ДОМ.РФ" и Министерством финансов Российской Федерации осуществляется в форме электронных документов, подписанных усиленной </w:t>
      </w:r>
      <w:hyperlink r:id="rId9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уполномоченного действовать от имени соответственно кредитной организации, общества "ДОМ.РФ" и Министерства финансов Российской Федерации, в системе "Электронный бюджет".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79" w:name="sub_1022"/>
      <w:r>
        <w:rPr>
          <w:color w:val="000000"/>
          <w:sz w:val="16"/>
          <w:szCs w:val="16"/>
        </w:rPr>
        <w:t>Информация об изменениях:</w:t>
      </w:r>
    </w:p>
    <w:bookmarkEnd w:id="79"/>
    <w:p w:rsidR="00000000" w:rsidRDefault="00481138">
      <w:pPr>
        <w:pStyle w:val="a7"/>
      </w:pPr>
      <w:r>
        <w:t xml:space="preserve">Пункт 22 изменен с 7 августа 2018 г. - </w:t>
      </w:r>
      <w:hyperlink w:anchor="sub_118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декабря 2017 г. N 1711</w:t>
      </w:r>
    </w:p>
    <w:p w:rsidR="00000000" w:rsidRDefault="00481138">
      <w:pPr>
        <w:pStyle w:val="a7"/>
      </w:pPr>
      <w:hyperlink r:id="rId93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22. При отсутствии возможност</w:t>
      </w:r>
      <w:r>
        <w:t xml:space="preserve">и направления документов, предусмотренных настоящими Правилами, в форме электронных документов, подписанных усиленной </w:t>
      </w:r>
      <w:hyperlink r:id="rId9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лица, уполномоченного действовать от имени соответственно кредитной организации, общества "ДОМ.РФ" и Министерства финансов Российской Федерации, указанные документы направляются на бумажном и электронном носителях.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80" w:name="sub_1023"/>
      <w:r>
        <w:rPr>
          <w:color w:val="000000"/>
          <w:sz w:val="16"/>
          <w:szCs w:val="16"/>
        </w:rPr>
        <w:t>Информация об изменениях:</w:t>
      </w:r>
    </w:p>
    <w:bookmarkEnd w:id="80"/>
    <w:p w:rsidR="00000000" w:rsidRDefault="00481138">
      <w:pPr>
        <w:pStyle w:val="a7"/>
      </w:pPr>
      <w:r>
        <w:t xml:space="preserve">Пункт 23 изменен с 7 августа 2018 г. - </w:t>
      </w:r>
      <w:hyperlink w:anchor="sub_118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декабря 2017 г. N 1711</w:t>
      </w:r>
    </w:p>
    <w:p w:rsidR="00000000" w:rsidRDefault="00481138">
      <w:pPr>
        <w:pStyle w:val="a7"/>
      </w:pPr>
      <w:hyperlink r:id="rId95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23. Контроль за соблюдением целей, порядка и условий предостав</w:t>
      </w:r>
      <w:r>
        <w:t xml:space="preserve">ления субсидий осуществляется Министерством финансов Российской Федерации и федеральным органом исполнительной власти, осуществляющим функции по контролю и надзору в финансово-бюджетной сфере, которые в случае выявления факта несоблюдения целей, порядка и </w:t>
      </w:r>
      <w:r>
        <w:t>условий предоставления субсидии направляют кредитной организации или обществу "ДОМ.РФ" уведомление о выявленных фактах, предписание или представление.</w:t>
      </w:r>
    </w:p>
    <w:p w:rsidR="00000000" w:rsidRDefault="00481138">
      <w:pPr>
        <w:pStyle w:val="a6"/>
        <w:rPr>
          <w:color w:val="000000"/>
          <w:sz w:val="16"/>
          <w:szCs w:val="16"/>
        </w:rPr>
      </w:pPr>
      <w:bookmarkStart w:id="81" w:name="sub_1024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000000" w:rsidRDefault="00481138">
      <w:pPr>
        <w:pStyle w:val="a7"/>
      </w:pPr>
      <w:r>
        <w:t xml:space="preserve">Пункт 24 изменен с 7 августа 2018 г. - </w:t>
      </w:r>
      <w:hyperlink w:anchor="sub_1181" w:history="1">
        <w:r>
          <w:rPr>
            <w:rStyle w:val="a4"/>
          </w:rPr>
          <w:t>П</w:t>
        </w:r>
        <w:r>
          <w:rPr>
            <w:rStyle w:val="a4"/>
          </w:rPr>
          <w:t>остановление</w:t>
        </w:r>
      </w:hyperlink>
      <w:r>
        <w:t xml:space="preserve"> Правительства России от 30 декабря 2017 г. N 1711</w:t>
      </w:r>
    </w:p>
    <w:p w:rsidR="00000000" w:rsidRDefault="00481138">
      <w:pPr>
        <w:pStyle w:val="a7"/>
      </w:pPr>
      <w:hyperlink r:id="rId96" w:history="1">
        <w:r>
          <w:rPr>
            <w:rStyle w:val="a4"/>
          </w:rPr>
          <w:t>См. предыдущую редакцию</w:t>
        </w:r>
      </w:hyperlink>
    </w:p>
    <w:p w:rsidR="00000000" w:rsidRDefault="00481138">
      <w:r>
        <w:t>24. В случае установления факта несоблюдения получателем субсидии целей, порядка и условий предоставления субсидии средства, по</w:t>
      </w:r>
      <w:r>
        <w:t>лученные кредитной организацией и обществом "ДОМ.РФ", подлежат возврату в порядке, установленном бюджетным законодательством Российской Федерации и настоящими Правилами.</w:t>
      </w:r>
    </w:p>
    <w:p w:rsidR="00000000" w:rsidRDefault="00481138"/>
    <w:p w:rsidR="00000000" w:rsidRDefault="00481138">
      <w:pPr>
        <w:pStyle w:val="a6"/>
        <w:rPr>
          <w:color w:val="000000"/>
          <w:sz w:val="16"/>
          <w:szCs w:val="16"/>
        </w:rPr>
      </w:pPr>
      <w:bookmarkStart w:id="82" w:name="sub_11000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000000" w:rsidRDefault="00481138">
      <w:pPr>
        <w:pStyle w:val="a7"/>
      </w:pPr>
      <w:r>
        <w:t>Приложение 1 изменено с 7 августа 2018 г.</w:t>
      </w:r>
      <w:r>
        <w:t xml:space="preserve"> - </w:t>
      </w:r>
      <w:hyperlink r:id="rId97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98" w:history="1">
        <w:r>
          <w:rPr>
            <w:rStyle w:val="a4"/>
          </w:rPr>
          <w:t>См. предыдущую редакцию</w:t>
        </w:r>
      </w:hyperlink>
    </w:p>
    <w:p w:rsidR="00000000" w:rsidRDefault="0048113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481138">
      <w:pPr>
        <w:pStyle w:val="a6"/>
      </w:pPr>
      <w:r>
        <w:t>См. данную форму в редакторе MS-Word</w:t>
      </w:r>
    </w:p>
    <w:p w:rsidR="00000000" w:rsidRDefault="00481138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субсидий</w:t>
      </w:r>
      <w:r>
        <w:rPr>
          <w:rStyle w:val="a3"/>
        </w:rPr>
        <w:br/>
        <w:t>из федерального бюджета российским</w:t>
      </w:r>
      <w:r>
        <w:rPr>
          <w:rStyle w:val="a3"/>
        </w:rPr>
        <w:br/>
        <w:t>кредитным организациям и акционерному</w:t>
      </w:r>
      <w:r>
        <w:rPr>
          <w:rStyle w:val="a3"/>
        </w:rPr>
        <w:br/>
        <w:t>обществу "ДОМ.РФ" на возмещение</w:t>
      </w:r>
      <w:r>
        <w:rPr>
          <w:rStyle w:val="a3"/>
        </w:rPr>
        <w:br/>
        <w:t>недополученных доходов по выданным</w:t>
      </w:r>
      <w:r>
        <w:rPr>
          <w:rStyle w:val="a3"/>
        </w:rPr>
        <w:br/>
        <w:t>(приобретенным) жилищным (ипотечным)</w:t>
      </w:r>
      <w:r>
        <w:rPr>
          <w:rStyle w:val="a3"/>
        </w:rPr>
        <w:br/>
        <w:t>кредитам (займам), предоставленным</w:t>
      </w:r>
      <w:r>
        <w:rPr>
          <w:rStyle w:val="a3"/>
        </w:rPr>
        <w:br/>
        <w:t>гражданам Россий</w:t>
      </w:r>
      <w:r>
        <w:rPr>
          <w:rStyle w:val="a3"/>
        </w:rPr>
        <w:t>ской Федерации,</w:t>
      </w:r>
      <w:r>
        <w:rPr>
          <w:rStyle w:val="a3"/>
        </w:rPr>
        <w:br/>
        <w:t>имеющим детей</w:t>
      </w:r>
      <w:r>
        <w:rPr>
          <w:rStyle w:val="a3"/>
        </w:rPr>
        <w:br/>
        <w:t>(с изменениями от 21 июля 2018 г.)</w:t>
      </w:r>
    </w:p>
    <w:p w:rsidR="00000000" w:rsidRDefault="00481138"/>
    <w:p w:rsidR="00000000" w:rsidRDefault="00481138">
      <w:pPr>
        <w:ind w:firstLine="698"/>
        <w:jc w:val="right"/>
      </w:pPr>
      <w:r>
        <w:rPr>
          <w:rStyle w:val="a3"/>
        </w:rPr>
        <w:t>(форма)</w:t>
      </w:r>
    </w:p>
    <w:p w:rsidR="00000000" w:rsidRDefault="00481138"/>
    <w:p w:rsidR="00000000" w:rsidRDefault="00481138">
      <w:pPr>
        <w:ind w:firstLine="698"/>
        <w:jc w:val="right"/>
      </w:pPr>
      <w:r>
        <w:t>В Министерство финансов</w:t>
      </w:r>
      <w:r>
        <w:br/>
        <w:t>Российской Федерации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ЗАЯВКА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_______________________________________________________________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</w:t>
      </w:r>
      <w:r>
        <w:rPr>
          <w:sz w:val="22"/>
          <w:szCs w:val="22"/>
        </w:rPr>
        <w:t>вание организации)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на предоставление субсидии на возмещение недополученных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доходов по выданным (приобретенным) жилищным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(ипотечным) кредитам (займам), предоставленным гражданам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Российской Федерации, имеющим де</w:t>
      </w:r>
      <w:r>
        <w:rPr>
          <w:sz w:val="22"/>
          <w:szCs w:val="22"/>
        </w:rPr>
        <w:t>тей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bookmarkStart w:id="83" w:name="sub_11001"/>
      <w:r>
        <w:rPr>
          <w:sz w:val="22"/>
          <w:szCs w:val="22"/>
        </w:rPr>
        <w:t xml:space="preserve">     В соответствии с </w:t>
      </w:r>
      <w:hyperlink w:anchor="sub_1000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предоставления субсидий из  федерального</w:t>
      </w:r>
    </w:p>
    <w:bookmarkEnd w:id="83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бюджета  российским  кредитным   организациям  и  акционерному   обществу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"ДОМ.РФ" на возмещение недополученных доходов по выданным (</w:t>
      </w:r>
      <w:r>
        <w:rPr>
          <w:sz w:val="22"/>
          <w:szCs w:val="22"/>
        </w:rPr>
        <w:t>приобретенным)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жилищным  (ипотечным)  кредитам   (займам),   предоставленным   гражданам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Российской   Федерации,  имеющим   детей,   утвержденными 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Правительства  Российской Федерации от  30 декабря  2017  г.  N 1711  </w:t>
      </w:r>
      <w:r>
        <w:rPr>
          <w:sz w:val="22"/>
          <w:szCs w:val="22"/>
        </w:rPr>
        <w:t>"Об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утверждении   Правил предоставления  субсидий  из  федерального   бюджета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российским кредитным организациям  и  акционерному  обществу "ДОМ.РФ"  на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возмещение недополученных доходов по   выданным (приобретенным)  жилищным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(ипотечным)  кредитам  (займам</w:t>
      </w:r>
      <w:r>
        <w:rPr>
          <w:sz w:val="22"/>
          <w:szCs w:val="22"/>
        </w:rPr>
        <w:t>),   предоставленным  гражданам  Российской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Федерации,   имеющим  детей"  (далее  -  Правила),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организации)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(далее - организация)  заявляет  о  с</w:t>
      </w:r>
      <w:r>
        <w:rPr>
          <w:sz w:val="22"/>
          <w:szCs w:val="22"/>
        </w:rPr>
        <w:t>воем  намерении  выдать (приобрести)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жилищные  (ипотечные)  кредиты   (займы)   на   условиях,   установленных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Правилами, в размере ____________________________________________________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(сумма прописью)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(_______________</w:t>
      </w:r>
      <w:r>
        <w:rPr>
          <w:sz w:val="22"/>
          <w:szCs w:val="22"/>
        </w:rPr>
        <w:t>_) рублей.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Настоящим организация выражает  согласие на использование субсидии в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целях, на условиях и в порядке, которые  предусмотрены Правилами, а также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на  осуществление  контроля  за  соблюдением  целей,  порядка  и  условий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предоставления  субсиди</w:t>
      </w:r>
      <w:r>
        <w:rPr>
          <w:sz w:val="22"/>
          <w:szCs w:val="22"/>
        </w:rPr>
        <w:t>и  со  стороны  Министерства  финансов  Российской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  и  федерального  органа исполнительной власти, осуществляющего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функции по контролю и надзору в финансово-бюджетной сфере.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Организация обязуется: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осуществлять ежемесячную _____________</w:t>
      </w:r>
      <w:r>
        <w:rPr>
          <w:sz w:val="22"/>
          <w:szCs w:val="22"/>
        </w:rPr>
        <w:t>______________________________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(выдачу, приобретение - указать нужное)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жилищных  (ипотечных)  кредитов  (займов),  соответствующих  требованиям,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предусмотренным  Правилами,  в  размере не менее размера, определенного в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плане</w:t>
      </w:r>
      <w:r>
        <w:rPr>
          <w:sz w:val="22"/>
          <w:szCs w:val="22"/>
        </w:rPr>
        <w:t>-графике  ежемесячной  выдачи (приобретения)  организацией  жилищных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(ипотечных) кредитов (займов);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 течение  5  рабочих дней после получения </w:t>
      </w:r>
      <w:hyperlink w:anchor="sub_12000" w:history="1">
        <w:r>
          <w:rPr>
            <w:rStyle w:val="a4"/>
            <w:sz w:val="22"/>
            <w:szCs w:val="22"/>
          </w:rPr>
          <w:t>уведомления</w:t>
        </w:r>
      </w:hyperlink>
      <w:r>
        <w:rPr>
          <w:sz w:val="22"/>
          <w:szCs w:val="22"/>
        </w:rPr>
        <w:t xml:space="preserve"> Министерства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финансов Российской Федерации и (или) федерального орга</w:t>
      </w:r>
      <w:r>
        <w:rPr>
          <w:sz w:val="22"/>
          <w:szCs w:val="22"/>
        </w:rPr>
        <w:t>на  исполнительной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власти,    осуществляющего    функции    по    контролю   и   надзору   в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финансово-бюджетной  сфере,  об  установлении  факта  несоблюдения целей,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порядка  и  (или)  условий  использования  субсидии  возвратить субсидию,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использованную </w:t>
      </w:r>
      <w:r>
        <w:rPr>
          <w:sz w:val="22"/>
          <w:szCs w:val="22"/>
        </w:rPr>
        <w:t xml:space="preserve"> с  несоблюдением  целей,  порядка  и  (или)  условий   ее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получения;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 срок,  не превышающий 5 рабочих  дней  после получения указанного</w:t>
      </w:r>
    </w:p>
    <w:p w:rsidR="00000000" w:rsidRDefault="00481138">
      <w:pPr>
        <w:pStyle w:val="a9"/>
        <w:rPr>
          <w:sz w:val="22"/>
          <w:szCs w:val="22"/>
        </w:rPr>
      </w:pPr>
      <w:hyperlink w:anchor="sub_12000" w:history="1">
        <w:r>
          <w:rPr>
            <w:rStyle w:val="a4"/>
            <w:sz w:val="22"/>
            <w:szCs w:val="22"/>
          </w:rPr>
          <w:t>уведомления</w:t>
        </w:r>
      </w:hyperlink>
      <w:r>
        <w:rPr>
          <w:sz w:val="22"/>
          <w:szCs w:val="22"/>
        </w:rPr>
        <w:t>,  уплатить  пеню,  размер  которой  составляет одну трехсотую</w:t>
      </w:r>
    </w:p>
    <w:p w:rsidR="00000000" w:rsidRDefault="00481138">
      <w:pPr>
        <w:pStyle w:val="a9"/>
        <w:rPr>
          <w:sz w:val="22"/>
          <w:szCs w:val="22"/>
        </w:rPr>
      </w:pPr>
      <w:hyperlink r:id="rId99" w:history="1">
        <w:r>
          <w:rPr>
            <w:rStyle w:val="a4"/>
            <w:sz w:val="22"/>
            <w:szCs w:val="22"/>
          </w:rPr>
          <w:t>ставки  рефинансирования</w:t>
        </w:r>
      </w:hyperlink>
      <w:r>
        <w:rPr>
          <w:sz w:val="22"/>
          <w:szCs w:val="22"/>
        </w:rPr>
        <w:t xml:space="preserve">   Центрального   банка   Российской   Федерации,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действующей  на  дату  начала  начисления  пени,   от   суммы   субсидии,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использованной  с  несоблюдением  целей,  порядка  и  (или)  условий   ее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получен</w:t>
      </w:r>
      <w:r>
        <w:rPr>
          <w:sz w:val="22"/>
          <w:szCs w:val="22"/>
        </w:rPr>
        <w:t>ия.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Руководитель или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уполномоченное им лицо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   ──────────────────   ─────────────────────────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(должность)             (подпись)        (фамилия, имя, отчество)</w:t>
      </w:r>
    </w:p>
    <w:p w:rsidR="00000000" w:rsidRDefault="00481138"/>
    <w:p w:rsidR="00000000" w:rsidRDefault="00481138">
      <w:pPr>
        <w:pStyle w:val="a6"/>
        <w:rPr>
          <w:color w:val="000000"/>
          <w:sz w:val="16"/>
          <w:szCs w:val="16"/>
        </w:rPr>
      </w:pPr>
      <w:bookmarkStart w:id="84" w:name="sub_12000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481138">
      <w:pPr>
        <w:pStyle w:val="a7"/>
      </w:pPr>
      <w:r>
        <w:t xml:space="preserve">Приложение 2 изменено с 7 августа 2018 г. - </w:t>
      </w:r>
      <w:hyperlink r:id="rId100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21 июля 2018 г. N 857</w:t>
      </w:r>
    </w:p>
    <w:p w:rsidR="00000000" w:rsidRDefault="00481138">
      <w:pPr>
        <w:pStyle w:val="a7"/>
      </w:pPr>
      <w:hyperlink r:id="rId101" w:history="1">
        <w:r>
          <w:rPr>
            <w:rStyle w:val="a4"/>
          </w:rPr>
          <w:t>См. предыдущую редакцию</w:t>
        </w:r>
      </w:hyperlink>
    </w:p>
    <w:p w:rsidR="00000000" w:rsidRDefault="0048113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81138">
      <w:pPr>
        <w:pStyle w:val="a6"/>
      </w:pPr>
      <w:r>
        <w:t>См. данную форму в редакторе MS-Word</w:t>
      </w:r>
    </w:p>
    <w:p w:rsidR="00000000" w:rsidRDefault="00481138">
      <w:pPr>
        <w:ind w:firstLine="698"/>
        <w:jc w:val="right"/>
      </w:pPr>
      <w:r>
        <w:rPr>
          <w:rStyle w:val="a3"/>
        </w:rPr>
        <w:t>ПРИЛОЖЕ</w:t>
      </w:r>
      <w:r>
        <w:rPr>
          <w:rStyle w:val="a3"/>
        </w:rPr>
        <w:t>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субсидий</w:t>
      </w:r>
      <w:r>
        <w:rPr>
          <w:rStyle w:val="a3"/>
        </w:rPr>
        <w:br/>
        <w:t>из федерального бюджета российским</w:t>
      </w:r>
      <w:r>
        <w:rPr>
          <w:rStyle w:val="a3"/>
        </w:rPr>
        <w:br/>
        <w:t>кредитным организациям и акционерному</w:t>
      </w:r>
      <w:r>
        <w:rPr>
          <w:rStyle w:val="a3"/>
        </w:rPr>
        <w:br/>
        <w:t>обществу "ДОМ.РФ" на возмещение</w:t>
      </w:r>
      <w:r>
        <w:rPr>
          <w:rStyle w:val="a3"/>
        </w:rPr>
        <w:br/>
        <w:t>недополученных доходов по выданным</w:t>
      </w:r>
      <w:r>
        <w:rPr>
          <w:rStyle w:val="a3"/>
        </w:rPr>
        <w:br/>
        <w:t>(приобретенным) жилищным (ипотечным)</w:t>
      </w:r>
      <w:r>
        <w:rPr>
          <w:rStyle w:val="a3"/>
        </w:rPr>
        <w:br/>
        <w:t>кредитам (</w:t>
      </w:r>
      <w:r>
        <w:rPr>
          <w:rStyle w:val="a3"/>
        </w:rPr>
        <w:t>займам), предоставленным</w:t>
      </w:r>
      <w:r>
        <w:rPr>
          <w:rStyle w:val="a3"/>
        </w:rPr>
        <w:br/>
        <w:t>гражданам Российской Федерации,</w:t>
      </w:r>
      <w:r>
        <w:rPr>
          <w:rStyle w:val="a3"/>
        </w:rPr>
        <w:br/>
        <w:t>имеющим детей</w:t>
      </w:r>
      <w:r>
        <w:rPr>
          <w:rStyle w:val="a3"/>
        </w:rPr>
        <w:br/>
        <w:t>(с изменениями от 21 июля 2018 г.)</w:t>
      </w:r>
    </w:p>
    <w:p w:rsidR="00000000" w:rsidRDefault="00481138"/>
    <w:p w:rsidR="00000000" w:rsidRDefault="00481138">
      <w:pPr>
        <w:ind w:firstLine="698"/>
        <w:jc w:val="right"/>
      </w:pPr>
      <w:r>
        <w:rPr>
          <w:rStyle w:val="a3"/>
        </w:rPr>
        <w:t>(форма)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В __________________________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организации)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УВЕДОМЛЕН</w:t>
      </w:r>
      <w:r>
        <w:rPr>
          <w:rStyle w:val="a3"/>
          <w:sz w:val="22"/>
          <w:szCs w:val="22"/>
        </w:rPr>
        <w:t>ИЕ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Министерство финансов Российской Федерации  информирует  о  принятии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решения по </w:t>
      </w:r>
      <w:hyperlink w:anchor="sub_11000" w:history="1">
        <w:r>
          <w:rPr>
            <w:rStyle w:val="a4"/>
            <w:sz w:val="22"/>
            <w:szCs w:val="22"/>
          </w:rPr>
          <w:t>заявке</w:t>
        </w:r>
      </w:hyperlink>
      <w:r>
        <w:rPr>
          <w:sz w:val="22"/>
          <w:szCs w:val="22"/>
        </w:rPr>
        <w:t xml:space="preserve"> _______________________________________________________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(наименование организации)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    устанавливает </w:t>
      </w:r>
      <w:r>
        <w:rPr>
          <w:sz w:val="22"/>
          <w:szCs w:val="22"/>
        </w:rPr>
        <w:t xml:space="preserve">   указанной  организации  размер  лимита  средств  на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  жилищных  (ипотечных)  кредитов  (займов)  на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(выдачу, приобретение -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указать нужное)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условиях,    предусмотренных   </w:t>
      </w:r>
      <w:hyperlink w:anchor="sub_1000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 предоставлен</w:t>
      </w:r>
      <w:r>
        <w:rPr>
          <w:sz w:val="22"/>
          <w:szCs w:val="22"/>
        </w:rPr>
        <w:t>ия   субсидий   из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федерального  бюджета  российским  кредитным  организациям и акционерному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обществу  "ДОМ.РФ"  на  возмещение  недополученных  доходов  по  выданным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(приобретенным) жилищным (ипотечным) кредитам  (займам),  предоставленным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гражданам    Ро</w:t>
      </w:r>
      <w:r>
        <w:rPr>
          <w:sz w:val="22"/>
          <w:szCs w:val="22"/>
        </w:rPr>
        <w:t>ссийской   Федерации,    имеющим    детей,   утвержденными</w:t>
      </w:r>
    </w:p>
    <w:p w:rsidR="00000000" w:rsidRDefault="00481138">
      <w:pPr>
        <w:pStyle w:val="a9"/>
        <w:rPr>
          <w:sz w:val="22"/>
          <w:szCs w:val="22"/>
        </w:rPr>
      </w:pP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Правительства  Российской Федерации от 30 декабря 2017 г.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N 1711 "Об утверждении  Правил предоставления  субсидий  из  федерального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бюджета   российским   кре</w:t>
      </w:r>
      <w:r>
        <w:rPr>
          <w:sz w:val="22"/>
          <w:szCs w:val="22"/>
        </w:rPr>
        <w:t>дитным  организациям  и  акционерному  обществу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"ДОМ.РФ"   на    возмещение    недополученных    доходов    по   выданным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(приобретенным)  жилищным (ипотечным)  кредитам (займам), предоставленным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гражданам    Российской    Федерации,    имеющим    детей", </w:t>
      </w:r>
      <w:r>
        <w:rPr>
          <w:sz w:val="22"/>
          <w:szCs w:val="22"/>
        </w:rPr>
        <w:t xml:space="preserve">   в    сумме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 млн. рублей.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Уполномоченное лицо  __________________  ___________   _________________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(должность)       (подпись)     (фамилия, имя,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отче</w:t>
      </w:r>
      <w:r>
        <w:rPr>
          <w:sz w:val="22"/>
          <w:szCs w:val="22"/>
        </w:rPr>
        <w:t>ство)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(реквизиты Министерства финансов Российской Федерации)</w:t>
      </w:r>
    </w:p>
    <w:p w:rsidR="00000000" w:rsidRDefault="00481138"/>
    <w:p w:rsidR="00000000" w:rsidRDefault="00481138">
      <w:pPr>
        <w:pStyle w:val="a6"/>
        <w:rPr>
          <w:color w:val="000000"/>
          <w:sz w:val="16"/>
          <w:szCs w:val="16"/>
        </w:rPr>
      </w:pPr>
      <w:bookmarkStart w:id="85" w:name="sub_13000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000000" w:rsidRDefault="00481138">
      <w:pPr>
        <w:pStyle w:val="a7"/>
      </w:pPr>
      <w:r>
        <w:t xml:space="preserve">Приложение 3 изменено с 13 апреля 2019 г. - </w:t>
      </w:r>
      <w:hyperlink r:id="rId10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28 марта 2019 г. N 339</w:t>
      </w:r>
    </w:p>
    <w:p w:rsidR="00000000" w:rsidRDefault="00481138">
      <w:pPr>
        <w:pStyle w:val="a7"/>
      </w:pPr>
      <w:hyperlink r:id="rId103" w:history="1">
        <w:r>
          <w:rPr>
            <w:rStyle w:val="a4"/>
          </w:rPr>
          <w:t>См. предыдущую редакцию</w:t>
        </w:r>
      </w:hyperlink>
    </w:p>
    <w:p w:rsidR="00000000" w:rsidRDefault="00481138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81138">
      <w:pPr>
        <w:pStyle w:val="a6"/>
      </w:pPr>
      <w:r>
        <w:t>См. данную форму в редакторе MS-Word</w:t>
      </w:r>
    </w:p>
    <w:p w:rsidR="00000000" w:rsidRDefault="00481138">
      <w:pPr>
        <w:ind w:firstLine="0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су</w:t>
      </w:r>
      <w:r>
        <w:rPr>
          <w:rStyle w:val="a3"/>
        </w:rPr>
        <w:t>бсидий</w:t>
      </w:r>
      <w:r>
        <w:rPr>
          <w:rStyle w:val="a3"/>
        </w:rPr>
        <w:br/>
        <w:t>из федерального бюджета российским</w:t>
      </w:r>
      <w:r>
        <w:rPr>
          <w:rStyle w:val="a3"/>
        </w:rPr>
        <w:br/>
        <w:t>кредитным организациям и акционерному</w:t>
      </w:r>
      <w:r>
        <w:rPr>
          <w:rStyle w:val="a3"/>
        </w:rPr>
        <w:br/>
        <w:t>обществу "ДОМ.РФ" на возмещение</w:t>
      </w:r>
      <w:r>
        <w:rPr>
          <w:rStyle w:val="a3"/>
        </w:rPr>
        <w:br/>
        <w:t>недополученных доходов по выданным</w:t>
      </w:r>
      <w:r>
        <w:rPr>
          <w:rStyle w:val="a3"/>
        </w:rPr>
        <w:br/>
        <w:t>(приобретенным) жилищным (ипотечным)</w:t>
      </w:r>
      <w:r>
        <w:rPr>
          <w:rStyle w:val="a3"/>
        </w:rPr>
        <w:br/>
        <w:t>кредитам (займам), предоставленным</w:t>
      </w:r>
      <w:r>
        <w:rPr>
          <w:rStyle w:val="a3"/>
        </w:rPr>
        <w:br/>
        <w:t>гражданам Российской Федерации,</w:t>
      </w:r>
      <w:r>
        <w:rPr>
          <w:rStyle w:val="a3"/>
        </w:rPr>
        <w:br/>
        <w:t>имеющ</w:t>
      </w:r>
      <w:r>
        <w:rPr>
          <w:rStyle w:val="a3"/>
        </w:rPr>
        <w:t>им детей</w:t>
      </w:r>
      <w:r>
        <w:rPr>
          <w:rStyle w:val="a3"/>
        </w:rPr>
        <w:br/>
        <w:t>(с изменениями от 21 июля 2018 г., 28 марта 2019 г.)</w:t>
      </w:r>
    </w:p>
    <w:p w:rsidR="00000000" w:rsidRDefault="00481138"/>
    <w:p w:rsidR="00000000" w:rsidRDefault="00481138">
      <w:pPr>
        <w:ind w:firstLine="0"/>
        <w:jc w:val="right"/>
      </w:pPr>
      <w:r>
        <w:rPr>
          <w:rStyle w:val="a3"/>
        </w:rPr>
        <w:t>(форма)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ЗАЯВЛЕНИЕ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на получение субсидии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(наименование организации)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Календарный  месяц,  за  который предоставляется субсидия   (далее -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расчетный период) _____________________________________________________.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На конец расчетного периода портфель  жилищных  (ипотечных) кредитов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(займ</w:t>
      </w:r>
      <w:r>
        <w:rPr>
          <w:sz w:val="22"/>
          <w:szCs w:val="22"/>
        </w:rPr>
        <w:t>ов) _______________________________________________________________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организации)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(далее - организация), подлежащих субсидированию, составлял: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количество _______ штук.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Общий размер субсидии составляет ____</w:t>
      </w:r>
      <w:r>
        <w:rPr>
          <w:sz w:val="22"/>
          <w:szCs w:val="22"/>
        </w:rPr>
        <w:t>_________ рублей, в том числе: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по   кредитам   (займам),  по  которым    предоставление   субсидии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осуществлялось в соответствии с </w:t>
      </w:r>
      <w:hyperlink w:anchor="sub_1005" w:history="1">
        <w:r>
          <w:rPr>
            <w:rStyle w:val="a4"/>
            <w:sz w:val="22"/>
            <w:szCs w:val="22"/>
          </w:rPr>
          <w:t>пунктом 5</w:t>
        </w:r>
      </w:hyperlink>
      <w:r>
        <w:rPr>
          <w:sz w:val="22"/>
          <w:szCs w:val="22"/>
        </w:rPr>
        <w:t xml:space="preserve"> Правил предоставления субсидий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из федерального бюджета российским кредитным орган</w:t>
      </w:r>
      <w:r>
        <w:rPr>
          <w:sz w:val="22"/>
          <w:szCs w:val="22"/>
        </w:rPr>
        <w:t>изациям и акционерному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обществу "ДОМ.РФ"  на  возмещение  недополученных  доходов  по  выданным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(приобретенным) жилищным (ипотечным) кредитам (займам),  предоставленным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гражданам   Российской   Федерации,    имеющим    детей,    утвержденных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Российской Федерации от 30 декабря  2017 г.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N 1711 "Об утверждении Правил предоставления  субсидий  из  федерального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бюджета  российским  кредитным  организациям  и  акционерному   обществу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"ДОМ.РФ"   на   возме</w:t>
      </w:r>
      <w:r>
        <w:rPr>
          <w:sz w:val="22"/>
          <w:szCs w:val="22"/>
        </w:rPr>
        <w:t>щение   недополученных    доходов    по    выданным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(приобретенным) жилищным (ипотечным) кредитам (займам),  предоставленным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гражданам  Российской  Федерации,  имеющим  детей"  (далее   -   Правила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предоставления субсидий), в редакции, действовавшей до </w:t>
      </w:r>
      <w:r>
        <w:rPr>
          <w:sz w:val="22"/>
          <w:szCs w:val="22"/>
        </w:rPr>
        <w:t xml:space="preserve">дня </w:t>
      </w:r>
      <w:hyperlink r:id="rId104" w:history="1">
        <w:r>
          <w:rPr>
            <w:rStyle w:val="a4"/>
            <w:sz w:val="22"/>
            <w:szCs w:val="22"/>
          </w:rPr>
          <w:t>вступления  в</w:t>
        </w:r>
      </w:hyperlink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05" w:history="1">
        <w:r>
          <w:rPr>
            <w:rStyle w:val="a4"/>
            <w:sz w:val="22"/>
            <w:szCs w:val="22"/>
          </w:rPr>
          <w:t>силу</w:t>
        </w:r>
      </w:hyperlink>
      <w:r>
        <w:rPr>
          <w:sz w:val="22"/>
          <w:szCs w:val="22"/>
        </w:rPr>
        <w:t xml:space="preserve">  постановления  Правительства  Российской  Федерации  от   28 марта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2019 г. N 339 "О внесении изменений в Правила предоставления субсидий из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федерального бюдж</w:t>
      </w:r>
      <w:r>
        <w:rPr>
          <w:sz w:val="22"/>
          <w:szCs w:val="22"/>
        </w:rPr>
        <w:t>ета российским кредитным  организациям  и  акционерному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обществу "ДОМ.РФ"  на  возмещение  недополученных  доходов  по  выданным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(приобретенным) жилищным (ипотечным) кредитам (займам),  предоставленным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гражданам Российской Федерации, имеющим детей",  со</w:t>
      </w:r>
      <w:r>
        <w:rPr>
          <w:sz w:val="22"/>
          <w:szCs w:val="22"/>
        </w:rPr>
        <w:t>ставляет  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рублей;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по выданным кредитам (займам)  на  приобретение   жилых   помещений,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расположенных  на  территории  Дальневосточного   федерального   округа,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составляет _____________ рублей.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Общая  сумма процентов,  уплаченная  з</w:t>
      </w:r>
      <w:r>
        <w:rPr>
          <w:sz w:val="22"/>
          <w:szCs w:val="22"/>
        </w:rPr>
        <w:t>аемщиками  в  расчетный период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согласно договорам о предоставлении кредита (займа) (далее  -  кредитный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договор  (договор займа)  или  дополнительным  соглашениям  к  кредитным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договорам (договорам займа) о приведении кредитного  договора  (договора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за</w:t>
      </w:r>
      <w:r>
        <w:rPr>
          <w:sz w:val="22"/>
          <w:szCs w:val="22"/>
        </w:rPr>
        <w:t xml:space="preserve">йма) в  соответствие  с  </w:t>
      </w:r>
      <w:hyperlink w:anchor="sub_1000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предоставления  субсидий  (далее -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дополнительное соглашение о рефинансировании), составляет ______ рублей.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Общая сумма  средств  на возмещение ипотечным агентам недополученных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доходов по</w:t>
      </w:r>
      <w:r>
        <w:rPr>
          <w:sz w:val="22"/>
          <w:szCs w:val="22"/>
        </w:rPr>
        <w:t xml:space="preserve"> кредитам (займам), права  требования  по  которым   перешли к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ипотечным     агентам,     перечисленная             ипотечным агентам в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 расчетный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(даты прошлого расчетного перио</w:t>
      </w:r>
      <w:r>
        <w:rPr>
          <w:sz w:val="22"/>
          <w:szCs w:val="22"/>
        </w:rPr>
        <w:t>да)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период, составляет _____________ рублей.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Данные по корректировке субсидий и иной  информации, предоставленной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в прошлых  расчетных  периодах,  в  том  числе  по  сумме  перечисленных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ипотечному  агенту  средств  на  возмещение  недополученных  </w:t>
      </w:r>
      <w:r>
        <w:rPr>
          <w:sz w:val="22"/>
          <w:szCs w:val="22"/>
        </w:rPr>
        <w:t xml:space="preserve"> доходов по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кредитам (займам), права  требования  по  которым  перешли  к  ипотечным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агентам, ______________________________________________________________.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(даты расчетного периода, информация о причинах корректировки.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При отсутст</w:t>
      </w:r>
      <w:r>
        <w:rPr>
          <w:sz w:val="22"/>
          <w:szCs w:val="22"/>
        </w:rPr>
        <w:t>вии таких кредитов (займов) указывается "нет")</w:t>
      </w:r>
    </w:p>
    <w:p w:rsidR="00000000" w:rsidRDefault="00481138"/>
    <w:p w:rsidR="00000000" w:rsidRDefault="00481138">
      <w:pPr>
        <w:pStyle w:val="1"/>
      </w:pPr>
      <w:bookmarkStart w:id="86" w:name="sub_13100"/>
      <w:r>
        <w:t>Для кредитных организаций по кредитам, по которым предоставление субсидии осуществлялось в соответствии с пунктом 5 Правил предоставления субсидий в редакции, действовавшей до дня вступления в силу п</w:t>
      </w:r>
      <w:r>
        <w:t xml:space="preserve">остановления Правительства Российской Федерации от 28 марта 2019 г. N 339 "О внесении изменений в Правила предоставления субсидий из федерального бюджета </w:t>
      </w:r>
      <w:r>
        <w:lastRenderedPageBreak/>
        <w:t>российским кредитным организациям и акционерному обществу "ДОМ.РФ" на возмещение недополученных доходо</w:t>
      </w:r>
      <w:r>
        <w:t>в по выданным (приобретенным) жилищным (ипотечным) кредитам (займам), предоставленным гражданам Российской Федерации, имеющим детей"</w:t>
      </w:r>
    </w:p>
    <w:bookmarkEnd w:id="86"/>
    <w:p w:rsidR="00000000" w:rsidRDefault="00481138"/>
    <w:p w:rsidR="00000000" w:rsidRDefault="00481138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1"/>
        <w:gridCol w:w="824"/>
        <w:gridCol w:w="872"/>
        <w:gridCol w:w="843"/>
        <w:gridCol w:w="1267"/>
        <w:gridCol w:w="1363"/>
        <w:gridCol w:w="938"/>
        <w:gridCol w:w="938"/>
        <w:gridCol w:w="948"/>
        <w:gridCol w:w="1127"/>
        <w:gridCol w:w="1012"/>
        <w:gridCol w:w="987"/>
        <w:gridCol w:w="1249"/>
        <w:gridCol w:w="1058"/>
        <w:gridCol w:w="1088"/>
        <w:gridCol w:w="938"/>
        <w:gridCol w:w="983"/>
        <w:gridCol w:w="984"/>
        <w:gridCol w:w="1088"/>
        <w:gridCol w:w="1183"/>
        <w:gridCol w:w="1183"/>
        <w:gridCol w:w="1342"/>
        <w:gridCol w:w="1416"/>
        <w:gridCol w:w="1337"/>
        <w:gridCol w:w="1136"/>
        <w:gridCol w:w="1354"/>
        <w:gridCol w:w="1058"/>
        <w:gridCol w:w="1276"/>
        <w:gridCol w:w="9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bookmarkStart w:id="87" w:name="sub_131"/>
            <w:r>
              <w:lastRenderedPageBreak/>
              <w:t>N</w:t>
            </w:r>
            <w:bookmarkEnd w:id="87"/>
          </w:p>
          <w:p w:rsidR="00000000" w:rsidRDefault="00481138">
            <w:pPr>
              <w:pStyle w:val="a8"/>
              <w:jc w:val="center"/>
            </w:pPr>
            <w:r>
              <w:t>п/п</w:t>
            </w:r>
          </w:p>
        </w:tc>
        <w:tc>
          <w:tcPr>
            <w:tcW w:w="6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Сведения, указанные в договоре о приобретении жилого помещения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детей, родившихся с 1 января 2018 г. по 31 декабря 2022 г.</w:t>
            </w:r>
            <w:hyperlink w:anchor="sub_131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  <w:tc>
          <w:tcPr>
            <w:tcW w:w="12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Параметры жилищного (ипотечного) кредита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Параметры субсидии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Код территории (субъекта Российской Федерации), на которой расположено жилое помещение</w:t>
            </w:r>
            <w:hyperlink w:anchor="sub_131013" w:history="1">
              <w:r>
                <w:rPr>
                  <w:rStyle w:val="a4"/>
                  <w:vertAlign w:val="superscript"/>
                </w:rPr>
                <w:t>13</w:t>
              </w:r>
            </w:hyperlink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совершения сделки по уступке прав требования по кредиту (займу)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ИНН ипотечного агента (в случае уступки прав требования ипотечному агенту)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недополученного дохода, причитающаяся ипотечному агенту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вид договора</w:t>
            </w:r>
            <w:hyperlink w:anchor="sub_13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площадь</w:t>
            </w:r>
          </w:p>
          <w:p w:rsidR="00000000" w:rsidRDefault="00481138">
            <w:pPr>
              <w:pStyle w:val="a8"/>
              <w:jc w:val="center"/>
            </w:pPr>
            <w:r>
              <w:t>(кв. метров)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юридическое лицо по договору</w:t>
            </w:r>
            <w:hyperlink w:anchor="sub_131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стоимость жилого помещения по договору (рублей)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регистрации договора участия в долевом строительстве/ договора уступки прав требования по договору участия в долевом строительстве</w:t>
            </w:r>
            <w:hyperlink w:anchor="sub_131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цель кредита</w:t>
            </w:r>
            <w:hyperlink w:anchor="sub_131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второго ребенка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треть</w:t>
            </w:r>
            <w:r>
              <w:t>его ребенка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последующего ребенка для начала периода, в течение которого предоставляется субсидия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последующего ребенка при продлении или возобновлении периода, в течение которого предоставляется субсидия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номер кредитного договора</w:t>
            </w:r>
            <w:r>
              <w:t xml:space="preserve"> или дополнительного соглашения о рефинансировании (при наличии)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заключения кредитного договора или дополнительного соглашения о рефинансировании</w:t>
            </w:r>
          </w:p>
          <w:p w:rsidR="00000000" w:rsidRDefault="00481138">
            <w:pPr>
              <w:pStyle w:val="a8"/>
              <w:jc w:val="center"/>
            </w:pPr>
            <w:r>
              <w:t>(при наличии)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выдачи кредита</w:t>
            </w:r>
            <w:hyperlink w:anchor="sub_1316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кредита на дату выдачи (рублей)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</w:t>
            </w:r>
            <w:r>
              <w:t>ер собственных средств заемщика (рублей)</w:t>
            </w:r>
            <w:hyperlink w:anchor="sub_131777" w:history="1">
              <w:r>
                <w:rPr>
                  <w:rStyle w:val="a4"/>
                  <w:vertAlign w:val="superscript"/>
                </w:rPr>
                <w:t>7</w:t>
              </w:r>
            </w:hyperlink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доля от стоимости жилого помещения по договору</w:t>
            </w:r>
          </w:p>
          <w:p w:rsidR="00000000" w:rsidRDefault="00481138">
            <w:pPr>
              <w:pStyle w:val="a8"/>
              <w:jc w:val="center"/>
            </w:pPr>
            <w:r>
              <w:t>(в процентах)</w:t>
            </w:r>
            <w:hyperlink w:anchor="sub_131888" w:history="1">
              <w:r>
                <w:rPr>
                  <w:rStyle w:val="a4"/>
                  <w:vertAlign w:val="superscript"/>
                </w:rPr>
                <w:t>8</w:t>
              </w:r>
            </w:hyperlink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 xml:space="preserve">размер </w:t>
            </w:r>
            <w:hyperlink r:id="rId106" w:history="1">
              <w:r>
                <w:rPr>
                  <w:rStyle w:val="a4"/>
                </w:rPr>
                <w:t>ключевой ставки</w:t>
              </w:r>
            </w:hyperlink>
            <w:r>
              <w:t xml:space="preserve"> Банка России на первый день расчетн</w:t>
            </w:r>
            <w:r>
              <w:t>ого периода (процентов годовых)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ставка по договору в течение периода субсидирования на первый день расчетного периода (процентов годовых)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период, в течение которого предоставляется субсидия</w:t>
            </w:r>
            <w:hyperlink w:anchor="sub_131999" w:history="1">
              <w:r>
                <w:rPr>
                  <w:rStyle w:val="a4"/>
                  <w:vertAlign w:val="superscript"/>
                </w:rPr>
                <w:t>9</w:t>
              </w:r>
            </w:hyperlink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возобновления периода, в течение</w:t>
            </w:r>
            <w:r>
              <w:t xml:space="preserve"> которого предоставляется субсидия</w:t>
            </w:r>
            <w:hyperlink w:anchor="sub_1311010" w:history="1">
              <w:r>
                <w:rPr>
                  <w:rStyle w:val="a4"/>
                  <w:vertAlign w:val="superscript"/>
                </w:rPr>
                <w:t>10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ставки, подлежащей субсидированию (процентов годовых)</w:t>
            </w:r>
            <w:hyperlink w:anchor="sub_131011" w:history="1">
              <w:r>
                <w:rPr>
                  <w:rStyle w:val="a4"/>
                  <w:vertAlign w:val="superscript"/>
                </w:rPr>
                <w:t>11</w:t>
              </w:r>
            </w:hyperlink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процентов, уплаченная заемщиком в расчетный период согласно кредитному договору (рублей)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</w:t>
            </w:r>
            <w:r>
              <w:t>ер субсидии (рублей)</w:t>
            </w:r>
            <w:hyperlink w:anchor="sub_131012" w:history="1">
              <w:r>
                <w:rPr>
                  <w:rStyle w:val="a4"/>
                  <w:vertAlign w:val="superscript"/>
                </w:rPr>
                <w:t>12</w:t>
              </w:r>
            </w:hyperlink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заемных средств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собственных средств заемщика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</w:t>
            </w:r>
            <w: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за расчетный период</w:t>
            </w:r>
            <w:hyperlink w:anchor="sub_131014" w:history="1">
              <w:r>
                <w:rPr>
                  <w:rStyle w:val="a4"/>
                  <w:vertAlign w:val="superscript"/>
                </w:rPr>
                <w:t>14</w:t>
              </w:r>
            </w:hyperlink>
            <w:r>
              <w:t xml:space="preserve"> ____________________________,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кредитам, в</w:t>
            </w:r>
            <w:r>
              <w:t>ыданным на приобретение жилого помещения на первичном рынке жилья у юридических лиц</w:t>
            </w:r>
            <w:hyperlink w:anchor="sub_131015" w:history="1">
              <w:r>
                <w:rPr>
                  <w:rStyle w:val="a4"/>
                  <w:vertAlign w:val="superscript"/>
                </w:rPr>
                <w:t>15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кредитам, выданным на погашение ранее выданных кредитов, включая дополнительные соглашения о рефинансировании</w:t>
            </w:r>
            <w:hyperlink w:anchor="sub_131016" w:history="1">
              <w:r>
                <w:rPr>
                  <w:rStyle w:val="a4"/>
                  <w:vertAlign w:val="superscript"/>
                </w:rPr>
                <w:t>16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</w:t>
            </w:r>
            <w:hyperlink w:anchor="sub_131017" w:history="1">
              <w:r>
                <w:rPr>
                  <w:rStyle w:val="a4"/>
                  <w:vertAlign w:val="superscript"/>
                </w:rPr>
                <w:t>17</w:t>
              </w:r>
            </w:hyperlink>
            <w:r>
              <w:t xml:space="preserve"> 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ипотечному агенту (ИНН) 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ипотечному агенту (ИНН) __________________.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Данные по корректировке</w:t>
            </w:r>
            <w:hyperlink w:anchor="sub_131018" w:history="1">
              <w:r>
                <w:rPr>
                  <w:rStyle w:val="a4"/>
                  <w:vertAlign w:val="superscript"/>
                </w:rPr>
                <w:t>18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корректировке</w:t>
            </w:r>
            <w:hyperlink w:anchor="sub_131019" w:history="1">
              <w:r>
                <w:rPr>
                  <w:rStyle w:val="a4"/>
                  <w:vertAlign w:val="superscript"/>
                </w:rPr>
                <w:t>19</w:t>
              </w:r>
            </w:hyperlink>
          </w:p>
        </w:tc>
      </w:tr>
    </w:tbl>
    <w:p w:rsidR="00000000" w:rsidRDefault="00481138">
      <w:pPr>
        <w:ind w:firstLine="0"/>
        <w:jc w:val="left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81138">
      <w:bookmarkStart w:id="88" w:name="sub_131111"/>
      <w:r>
        <w:rPr>
          <w:vertAlign w:val="superscript"/>
        </w:rPr>
        <w:t>1</w:t>
      </w:r>
      <w:r>
        <w:t xml:space="preserve"> Вид договора, заключаемого между заемщиком и юридическим лицом: ДДУ - договор участия в долевом строительстве (ДДУ-1 - договор уступки прав требования по такому договору) в соответствии с </w:t>
      </w:r>
      <w:hyperlink r:id="rId107" w:history="1">
        <w:r>
          <w:rPr>
            <w:rStyle w:val="a4"/>
          </w:rPr>
          <w:t>Федеральным законом</w:t>
        </w:r>
      </w:hyperlink>
      <w:r>
        <w:t xml:space="preserve"> "Об участии</w:t>
      </w:r>
      <w:r>
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либо ДКП - договор купли-продажи на первичном рынке жилья.</w:t>
      </w:r>
    </w:p>
    <w:p w:rsidR="00000000" w:rsidRDefault="00481138">
      <w:bookmarkStart w:id="89" w:name="sub_131222"/>
      <w:bookmarkEnd w:id="88"/>
      <w:r>
        <w:rPr>
          <w:vertAlign w:val="superscript"/>
        </w:rPr>
        <w:t>2</w:t>
      </w:r>
      <w:r>
        <w:t xml:space="preserve"> Указывается наименова</w:t>
      </w:r>
      <w:r>
        <w:t>ние и ИНН юридического лица.</w:t>
      </w:r>
    </w:p>
    <w:p w:rsidR="00000000" w:rsidRDefault="00481138">
      <w:bookmarkStart w:id="90" w:name="sub_131333"/>
      <w:bookmarkEnd w:id="89"/>
      <w:r>
        <w:rPr>
          <w:vertAlign w:val="superscript"/>
        </w:rPr>
        <w:t>3</w:t>
      </w:r>
      <w:r>
        <w:t xml:space="preserve"> Дата регистрации указывается в формате: день, месяц, год (ДД.ММ.ГГГГ). Данная </w:t>
      </w:r>
      <w:hyperlink w:anchor="sub_131" w:history="1">
        <w:r>
          <w:rPr>
            <w:rStyle w:val="a4"/>
          </w:rPr>
          <w:t>графа</w:t>
        </w:r>
      </w:hyperlink>
      <w:r>
        <w:t xml:space="preserve"> не заполняется в случае приобретения жилого помещения по договору купли-продажи.</w:t>
      </w:r>
    </w:p>
    <w:p w:rsidR="00000000" w:rsidRDefault="00481138">
      <w:bookmarkStart w:id="91" w:name="sub_131444"/>
      <w:bookmarkEnd w:id="90"/>
      <w:r>
        <w:rPr>
          <w:vertAlign w:val="superscript"/>
        </w:rPr>
        <w:t>4</w:t>
      </w:r>
      <w:r>
        <w:t xml:space="preserve"> Указывается:</w:t>
      </w:r>
    </w:p>
    <w:bookmarkEnd w:id="91"/>
    <w:p w:rsidR="00000000" w:rsidRDefault="00481138">
      <w:r>
        <w:t>1 - если кредит выдан на приобретение жилого помещения на первичном рынке жилья у юридического лица;</w:t>
      </w:r>
    </w:p>
    <w:p w:rsidR="00000000" w:rsidRDefault="00481138">
      <w:r>
        <w:t>2 - если кредит выдан на погашение ранее выданного кредита, включая дополнительные соглашения о рефинансировании.</w:t>
      </w:r>
    </w:p>
    <w:p w:rsidR="00000000" w:rsidRDefault="00481138">
      <w:bookmarkStart w:id="92" w:name="sub_131555"/>
      <w:r>
        <w:rPr>
          <w:vertAlign w:val="superscript"/>
        </w:rPr>
        <w:t>5</w:t>
      </w:r>
      <w:r>
        <w:t xml:space="preserve"> Дата рождения указывается в формате: день, месяц, год рождения (ДД.ММ.ГГГГ).</w:t>
      </w:r>
    </w:p>
    <w:p w:rsidR="00000000" w:rsidRDefault="00481138">
      <w:bookmarkStart w:id="93" w:name="sub_131666"/>
      <w:bookmarkEnd w:id="92"/>
      <w:r>
        <w:rPr>
          <w:vertAlign w:val="superscript"/>
        </w:rPr>
        <w:t>6</w:t>
      </w:r>
      <w:r>
        <w:t xml:space="preserve"> Дата выдачи кредита указывается в формате: день, месяц, год (ДД.ММ.ГГГГ).</w:t>
      </w:r>
    </w:p>
    <w:p w:rsidR="00000000" w:rsidRDefault="00481138">
      <w:bookmarkStart w:id="94" w:name="sub_131777"/>
      <w:bookmarkEnd w:id="93"/>
      <w:r>
        <w:rPr>
          <w:vertAlign w:val="superscript"/>
        </w:rPr>
        <w:t>7</w:t>
      </w:r>
      <w:r>
        <w:t xml:space="preserve"> Указывается размер внесенных заемщиком собственных средств. </w:t>
      </w:r>
      <w:r>
        <w:t>В случае выдачи кредита на погашение ранее выданного кредита или при заключении дополнительного соглашения о рефинансировании указывается "0".</w:t>
      </w:r>
    </w:p>
    <w:p w:rsidR="00000000" w:rsidRDefault="00481138">
      <w:bookmarkStart w:id="95" w:name="sub_131888"/>
      <w:bookmarkEnd w:id="94"/>
      <w:r>
        <w:rPr>
          <w:vertAlign w:val="superscript"/>
        </w:rPr>
        <w:t>8</w:t>
      </w:r>
      <w:r>
        <w:t xml:space="preserve"> Указывается размер доли собственных и заемных средств в соответствии с </w:t>
      </w:r>
      <w:hyperlink w:anchor="sub_1103" w:history="1">
        <w:r>
          <w:rPr>
            <w:rStyle w:val="a4"/>
          </w:rPr>
          <w:t>подпунктом "в" пункта 10</w:t>
        </w:r>
      </w:hyperlink>
      <w:r>
        <w:t xml:space="preserve"> Правил предоставления субсидий.</w:t>
      </w:r>
    </w:p>
    <w:bookmarkEnd w:id="95"/>
    <w:p w:rsidR="00000000" w:rsidRDefault="00481138">
      <w:r>
        <w:t xml:space="preserve">Для кредитов, выданных на погашение ранее выданных кредитов или при заключении дополнительного соглашения о рефинансировании, в </w:t>
      </w:r>
      <w:hyperlink w:anchor="sub_131" w:history="1">
        <w:r>
          <w:rPr>
            <w:rStyle w:val="a4"/>
          </w:rPr>
          <w:t>графе 18</w:t>
        </w:r>
      </w:hyperlink>
      <w:r>
        <w:t xml:space="preserve"> указывается "0".</w:t>
      </w:r>
    </w:p>
    <w:p w:rsidR="00000000" w:rsidRDefault="00481138">
      <w:bookmarkStart w:id="96" w:name="sub_131999"/>
      <w:r>
        <w:rPr>
          <w:vertAlign w:val="superscript"/>
        </w:rPr>
        <w:t>9</w:t>
      </w:r>
      <w:r>
        <w:t xml:space="preserve"> Указывается период 3 или 5 или 8 лет или количество месяцев при субсидировании всего срока действия кредитного договора (договора займа).</w:t>
      </w:r>
    </w:p>
    <w:p w:rsidR="00000000" w:rsidRDefault="00481138">
      <w:bookmarkStart w:id="97" w:name="sub_1311010"/>
      <w:bookmarkEnd w:id="96"/>
      <w:r>
        <w:rPr>
          <w:vertAlign w:val="superscript"/>
        </w:rPr>
        <w:t>10</w:t>
      </w:r>
      <w:r>
        <w:t xml:space="preserve"> Дата возобновления периода, в течение которого предоставляется субсидия, указывается в</w:t>
      </w:r>
      <w:r>
        <w:t xml:space="preserve"> формате: день, месяц, год (ДД.ММ.ГГГГ).</w:t>
      </w:r>
    </w:p>
    <w:p w:rsidR="00000000" w:rsidRDefault="00481138">
      <w:bookmarkStart w:id="98" w:name="sub_131011"/>
      <w:bookmarkEnd w:id="97"/>
      <w:r>
        <w:rPr>
          <w:vertAlign w:val="superscript"/>
        </w:rPr>
        <w:t>11</w:t>
      </w:r>
      <w:r>
        <w:t xml:space="preserve"> Расчет: значение </w:t>
      </w:r>
      <w:hyperlink w:anchor="sub_131" w:history="1">
        <w:r>
          <w:rPr>
            <w:rStyle w:val="a4"/>
          </w:rPr>
          <w:t>графы 19</w:t>
        </w:r>
      </w:hyperlink>
      <w:r>
        <w:t xml:space="preserve"> плюс 2 процентных пункта и минус значение </w:t>
      </w:r>
      <w:hyperlink w:anchor="sub_131" w:history="1">
        <w:r>
          <w:rPr>
            <w:rStyle w:val="a4"/>
          </w:rPr>
          <w:t>графы 20</w:t>
        </w:r>
      </w:hyperlink>
      <w:r>
        <w:t>. В случае если значение графы 20 менее 6 процентов, в расчет при</w:t>
      </w:r>
      <w:r>
        <w:t>нимается значение, равное 6 процентам. В случае если значение графы 20 менее 5 процентов, в расчет принимается значение, равное 5 процентам.</w:t>
      </w:r>
    </w:p>
    <w:p w:rsidR="00000000" w:rsidRDefault="00481138">
      <w:bookmarkStart w:id="99" w:name="sub_131012"/>
      <w:bookmarkEnd w:id="98"/>
      <w:r>
        <w:rPr>
          <w:vertAlign w:val="superscript"/>
        </w:rPr>
        <w:t>12</w:t>
      </w:r>
      <w:r>
        <w:t xml:space="preserve"> Расчет: значение </w:t>
      </w:r>
      <w:hyperlink w:anchor="sub_131" w:history="1">
        <w:r>
          <w:rPr>
            <w:rStyle w:val="a4"/>
          </w:rPr>
          <w:t>графы 24</w:t>
        </w:r>
      </w:hyperlink>
      <w:r>
        <w:t xml:space="preserve"> разделить на значение </w:t>
      </w:r>
      <w:hyperlink w:anchor="sub_131" w:history="1">
        <w:r>
          <w:rPr>
            <w:rStyle w:val="a4"/>
          </w:rPr>
          <w:t>графы 20</w:t>
        </w:r>
      </w:hyperlink>
      <w:r>
        <w:t xml:space="preserve"> и умножить на значение </w:t>
      </w:r>
      <w:hyperlink w:anchor="sub_131" w:history="1">
        <w:r>
          <w:rPr>
            <w:rStyle w:val="a4"/>
          </w:rPr>
          <w:t>графы 23</w:t>
        </w:r>
      </w:hyperlink>
      <w:r>
        <w:t>. В случае если значение графы 20 менее 6 процентов, в расчет принимается значение, равное 6 процентам. В случае если значение графы 20 менее 5 процентов, в расчет принимается значение,</w:t>
      </w:r>
      <w:r>
        <w:t xml:space="preserve"> равное 5 процентам.</w:t>
      </w:r>
    </w:p>
    <w:p w:rsidR="00000000" w:rsidRDefault="00481138">
      <w:bookmarkStart w:id="100" w:name="sub_131013"/>
      <w:bookmarkEnd w:id="99"/>
      <w:r>
        <w:rPr>
          <w:vertAlign w:val="superscript"/>
        </w:rPr>
        <w:t>13</w:t>
      </w:r>
      <w:r>
        <w:t xml:space="preserve"> По </w:t>
      </w:r>
      <w:hyperlink r:id="rId108" w:history="1">
        <w:r>
          <w:rPr>
            <w:rStyle w:val="a4"/>
          </w:rPr>
          <w:t>Общероссийскому классификатору</w:t>
        </w:r>
      </w:hyperlink>
      <w:r>
        <w:t xml:space="preserve"> объектов административно-территориального деления ОК 019-95 (ОКАТО).</w:t>
      </w:r>
    </w:p>
    <w:p w:rsidR="00000000" w:rsidRDefault="00481138">
      <w:bookmarkStart w:id="101" w:name="sub_131014"/>
      <w:bookmarkEnd w:id="100"/>
      <w:r>
        <w:rPr>
          <w:vertAlign w:val="superscript"/>
        </w:rPr>
        <w:t>14</w:t>
      </w:r>
      <w:r>
        <w:t xml:space="preserve"> Включаются значения </w:t>
      </w:r>
      <w:hyperlink w:anchor="sub_131" w:history="1">
        <w:r>
          <w:rPr>
            <w:rStyle w:val="a4"/>
          </w:rPr>
          <w:t>граф 3</w:t>
        </w:r>
      </w:hyperlink>
      <w:r>
        <w:t xml:space="preserve">, </w:t>
      </w:r>
      <w:hyperlink w:anchor="sub_131" w:history="1">
        <w:r>
          <w:rPr>
            <w:rStyle w:val="a4"/>
          </w:rPr>
          <w:t>5</w:t>
        </w:r>
      </w:hyperlink>
      <w:r>
        <w:t xml:space="preserve">, </w:t>
      </w:r>
      <w:hyperlink w:anchor="sub_131" w:history="1">
        <w:r>
          <w:rPr>
            <w:rStyle w:val="a4"/>
          </w:rPr>
          <w:t>15</w:t>
        </w:r>
      </w:hyperlink>
      <w:r>
        <w:t xml:space="preserve">, </w:t>
      </w:r>
      <w:hyperlink w:anchor="sub_131" w:history="1">
        <w:r>
          <w:rPr>
            <w:rStyle w:val="a4"/>
          </w:rPr>
          <w:t>16</w:t>
        </w:r>
      </w:hyperlink>
      <w:r>
        <w:t xml:space="preserve">, </w:t>
      </w:r>
      <w:hyperlink w:anchor="sub_131" w:history="1">
        <w:r>
          <w:rPr>
            <w:rStyle w:val="a4"/>
          </w:rPr>
          <w:t>24</w:t>
        </w:r>
      </w:hyperlink>
      <w:r>
        <w:t xml:space="preserve">, </w:t>
      </w:r>
      <w:hyperlink w:anchor="sub_131" w:history="1">
        <w:r>
          <w:rPr>
            <w:rStyle w:val="a4"/>
          </w:rPr>
          <w:t>25</w:t>
        </w:r>
      </w:hyperlink>
      <w:r>
        <w:t xml:space="preserve"> и </w:t>
      </w:r>
      <w:hyperlink w:anchor="sub_131" w:history="1">
        <w:r>
          <w:rPr>
            <w:rStyle w:val="a4"/>
          </w:rPr>
          <w:t>29</w:t>
        </w:r>
      </w:hyperlink>
      <w:r>
        <w:t>.</w:t>
      </w:r>
    </w:p>
    <w:p w:rsidR="00000000" w:rsidRDefault="00481138">
      <w:bookmarkStart w:id="102" w:name="sub_131015"/>
      <w:bookmarkEnd w:id="101"/>
      <w:r>
        <w:rPr>
          <w:vertAlign w:val="superscript"/>
        </w:rPr>
        <w:t>15</w:t>
      </w:r>
      <w:r>
        <w:t xml:space="preserve"> Включаются значения </w:t>
      </w:r>
      <w:hyperlink w:anchor="sub_131" w:history="1">
        <w:r>
          <w:rPr>
            <w:rStyle w:val="a4"/>
          </w:rPr>
          <w:t>граф 3</w:t>
        </w:r>
      </w:hyperlink>
      <w:r>
        <w:t xml:space="preserve">, </w:t>
      </w:r>
      <w:hyperlink w:anchor="sub_131" w:history="1">
        <w:r>
          <w:rPr>
            <w:rStyle w:val="a4"/>
          </w:rPr>
          <w:t>5</w:t>
        </w:r>
      </w:hyperlink>
      <w:r>
        <w:t xml:space="preserve">, </w:t>
      </w:r>
      <w:hyperlink w:anchor="sub_131" w:history="1">
        <w:r>
          <w:rPr>
            <w:rStyle w:val="a4"/>
          </w:rPr>
          <w:t>15</w:t>
        </w:r>
      </w:hyperlink>
      <w:r>
        <w:t xml:space="preserve">, </w:t>
      </w:r>
      <w:hyperlink w:anchor="sub_131" w:history="1">
        <w:r>
          <w:rPr>
            <w:rStyle w:val="a4"/>
          </w:rPr>
          <w:t>16</w:t>
        </w:r>
      </w:hyperlink>
      <w:r>
        <w:t xml:space="preserve">, </w:t>
      </w:r>
      <w:hyperlink w:anchor="sub_131" w:history="1">
        <w:r>
          <w:rPr>
            <w:rStyle w:val="a4"/>
          </w:rPr>
          <w:t>24</w:t>
        </w:r>
      </w:hyperlink>
      <w:r>
        <w:t xml:space="preserve">, </w:t>
      </w:r>
      <w:hyperlink w:anchor="sub_131" w:history="1">
        <w:r>
          <w:rPr>
            <w:rStyle w:val="a4"/>
          </w:rPr>
          <w:t>25</w:t>
        </w:r>
      </w:hyperlink>
      <w:r>
        <w:t xml:space="preserve"> и </w:t>
      </w:r>
      <w:hyperlink w:anchor="sub_131" w:history="1">
        <w:r>
          <w:rPr>
            <w:rStyle w:val="a4"/>
          </w:rPr>
          <w:t>29</w:t>
        </w:r>
      </w:hyperlink>
      <w:r>
        <w:t>.</w:t>
      </w:r>
    </w:p>
    <w:p w:rsidR="00000000" w:rsidRDefault="00481138">
      <w:bookmarkStart w:id="103" w:name="sub_131016"/>
      <w:bookmarkEnd w:id="102"/>
      <w:r>
        <w:rPr>
          <w:vertAlign w:val="superscript"/>
        </w:rPr>
        <w:t>16</w:t>
      </w:r>
      <w:r>
        <w:t xml:space="preserve"> Включаются значения </w:t>
      </w:r>
      <w:hyperlink w:anchor="sub_131" w:history="1">
        <w:r>
          <w:rPr>
            <w:rStyle w:val="a4"/>
          </w:rPr>
          <w:t>граф 3</w:t>
        </w:r>
      </w:hyperlink>
      <w:r>
        <w:t xml:space="preserve">, </w:t>
      </w:r>
      <w:hyperlink w:anchor="sub_131" w:history="1">
        <w:r>
          <w:rPr>
            <w:rStyle w:val="a4"/>
          </w:rPr>
          <w:t>5</w:t>
        </w:r>
      </w:hyperlink>
      <w:r>
        <w:t xml:space="preserve">, </w:t>
      </w:r>
      <w:hyperlink w:anchor="sub_131" w:history="1">
        <w:r>
          <w:rPr>
            <w:rStyle w:val="a4"/>
          </w:rPr>
          <w:t>15</w:t>
        </w:r>
      </w:hyperlink>
      <w:r>
        <w:t xml:space="preserve">, </w:t>
      </w:r>
      <w:hyperlink w:anchor="sub_131" w:history="1">
        <w:r>
          <w:rPr>
            <w:rStyle w:val="a4"/>
          </w:rPr>
          <w:t>16</w:t>
        </w:r>
      </w:hyperlink>
      <w:r>
        <w:t xml:space="preserve">, </w:t>
      </w:r>
      <w:hyperlink w:anchor="sub_131" w:history="1">
        <w:r>
          <w:rPr>
            <w:rStyle w:val="a4"/>
          </w:rPr>
          <w:t>24</w:t>
        </w:r>
      </w:hyperlink>
      <w:r>
        <w:t xml:space="preserve">, </w:t>
      </w:r>
      <w:hyperlink w:anchor="sub_131" w:history="1">
        <w:r>
          <w:rPr>
            <w:rStyle w:val="a4"/>
          </w:rPr>
          <w:t>25</w:t>
        </w:r>
      </w:hyperlink>
      <w:r>
        <w:t xml:space="preserve"> и </w:t>
      </w:r>
      <w:hyperlink w:anchor="sub_131" w:history="1">
        <w:r>
          <w:rPr>
            <w:rStyle w:val="a4"/>
          </w:rPr>
          <w:t>29</w:t>
        </w:r>
      </w:hyperlink>
      <w:r>
        <w:t>.</w:t>
      </w:r>
    </w:p>
    <w:p w:rsidR="00000000" w:rsidRDefault="00481138">
      <w:bookmarkStart w:id="104" w:name="sub_131017"/>
      <w:bookmarkEnd w:id="103"/>
      <w:r>
        <w:rPr>
          <w:vertAlign w:val="superscript"/>
        </w:rPr>
        <w:t>17</w:t>
      </w:r>
      <w:r>
        <w:t xml:space="preserve"> Включаются значения </w:t>
      </w:r>
      <w:hyperlink w:anchor="sub_131" w:history="1">
        <w:r>
          <w:rPr>
            <w:rStyle w:val="a4"/>
          </w:rPr>
          <w:t>граф 3</w:t>
        </w:r>
      </w:hyperlink>
      <w:r>
        <w:t xml:space="preserve">, </w:t>
      </w:r>
      <w:hyperlink w:anchor="sub_131" w:history="1">
        <w:r>
          <w:rPr>
            <w:rStyle w:val="a4"/>
          </w:rPr>
          <w:t>5</w:t>
        </w:r>
      </w:hyperlink>
      <w:r>
        <w:t xml:space="preserve">, </w:t>
      </w:r>
      <w:hyperlink w:anchor="sub_131" w:history="1">
        <w:r>
          <w:rPr>
            <w:rStyle w:val="a4"/>
          </w:rPr>
          <w:t>15</w:t>
        </w:r>
      </w:hyperlink>
      <w:r>
        <w:t xml:space="preserve">, </w:t>
      </w:r>
      <w:hyperlink w:anchor="sub_131" w:history="1">
        <w:r>
          <w:rPr>
            <w:rStyle w:val="a4"/>
          </w:rPr>
          <w:t>16</w:t>
        </w:r>
      </w:hyperlink>
      <w:r>
        <w:t xml:space="preserve">, </w:t>
      </w:r>
      <w:hyperlink w:anchor="sub_131" w:history="1">
        <w:r>
          <w:rPr>
            <w:rStyle w:val="a4"/>
          </w:rPr>
          <w:t>24</w:t>
        </w:r>
      </w:hyperlink>
      <w:r>
        <w:t xml:space="preserve">, </w:t>
      </w:r>
      <w:hyperlink w:anchor="sub_131" w:history="1">
        <w:r>
          <w:rPr>
            <w:rStyle w:val="a4"/>
          </w:rPr>
          <w:t>25</w:t>
        </w:r>
      </w:hyperlink>
      <w:r>
        <w:t xml:space="preserve"> и </w:t>
      </w:r>
      <w:hyperlink w:anchor="sub_131" w:history="1">
        <w:r>
          <w:rPr>
            <w:rStyle w:val="a4"/>
          </w:rPr>
          <w:t>29</w:t>
        </w:r>
      </w:hyperlink>
      <w:r>
        <w:t>. Если ипотечных агентов несколько, указывается сумма недополученных доходов, причитающаяся каждому и</w:t>
      </w:r>
      <w:r>
        <w:t>потечному агенту.</w:t>
      </w:r>
    </w:p>
    <w:p w:rsidR="00000000" w:rsidRDefault="00481138">
      <w:bookmarkStart w:id="105" w:name="sub_131018"/>
      <w:bookmarkEnd w:id="104"/>
      <w:r>
        <w:rPr>
          <w:vertAlign w:val="superscript"/>
        </w:rPr>
        <w:t>18</w:t>
      </w:r>
      <w:r>
        <w:t xml:space="preserve"> Включаются значения </w:t>
      </w:r>
      <w:hyperlink w:anchor="sub_131" w:history="1">
        <w:r>
          <w:rPr>
            <w:rStyle w:val="a4"/>
          </w:rPr>
          <w:t>граф 1 - 29</w:t>
        </w:r>
      </w:hyperlink>
      <w:r>
        <w:t xml:space="preserve"> по каждому кредитному договору, по которому произведена корректировка.</w:t>
      </w:r>
    </w:p>
    <w:p w:rsidR="00000000" w:rsidRDefault="00481138">
      <w:bookmarkStart w:id="106" w:name="sub_131019"/>
      <w:bookmarkEnd w:id="105"/>
      <w:r>
        <w:rPr>
          <w:vertAlign w:val="superscript"/>
        </w:rPr>
        <w:lastRenderedPageBreak/>
        <w:t>19</w:t>
      </w:r>
      <w:r>
        <w:t xml:space="preserve"> Включаются значения </w:t>
      </w:r>
      <w:hyperlink w:anchor="sub_131" w:history="1">
        <w:r>
          <w:rPr>
            <w:rStyle w:val="a4"/>
          </w:rPr>
          <w:t>граф 3</w:t>
        </w:r>
      </w:hyperlink>
      <w:r>
        <w:t xml:space="preserve">, </w:t>
      </w:r>
      <w:hyperlink w:anchor="sub_131" w:history="1">
        <w:r>
          <w:rPr>
            <w:rStyle w:val="a4"/>
          </w:rPr>
          <w:t>5</w:t>
        </w:r>
      </w:hyperlink>
      <w:r>
        <w:t xml:space="preserve">, </w:t>
      </w:r>
      <w:hyperlink w:anchor="sub_131" w:history="1">
        <w:r>
          <w:rPr>
            <w:rStyle w:val="a4"/>
          </w:rPr>
          <w:t>15</w:t>
        </w:r>
      </w:hyperlink>
      <w:r>
        <w:t xml:space="preserve">, </w:t>
      </w:r>
      <w:hyperlink w:anchor="sub_131" w:history="1">
        <w:r>
          <w:rPr>
            <w:rStyle w:val="a4"/>
          </w:rPr>
          <w:t>16</w:t>
        </w:r>
      </w:hyperlink>
      <w:r>
        <w:t xml:space="preserve">, </w:t>
      </w:r>
      <w:hyperlink w:anchor="sub_131" w:history="1">
        <w:r>
          <w:rPr>
            <w:rStyle w:val="a4"/>
          </w:rPr>
          <w:t>24</w:t>
        </w:r>
      </w:hyperlink>
      <w:r>
        <w:t xml:space="preserve">, </w:t>
      </w:r>
      <w:hyperlink w:anchor="sub_131" w:history="1">
        <w:r>
          <w:rPr>
            <w:rStyle w:val="a4"/>
          </w:rPr>
          <w:t>25</w:t>
        </w:r>
      </w:hyperlink>
      <w:r>
        <w:t xml:space="preserve"> и </w:t>
      </w:r>
      <w:hyperlink w:anchor="sub_131" w:history="1">
        <w:r>
          <w:rPr>
            <w:rStyle w:val="a4"/>
          </w:rPr>
          <w:t>29</w:t>
        </w:r>
      </w:hyperlink>
      <w:r>
        <w:t>, по которым произведена корректировка.</w:t>
      </w:r>
    </w:p>
    <w:bookmarkEnd w:id="106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81138"/>
    <w:p w:rsidR="00000000" w:rsidRDefault="00481138">
      <w:pPr>
        <w:pStyle w:val="1"/>
      </w:pPr>
      <w:bookmarkStart w:id="107" w:name="sub_13200"/>
      <w:r>
        <w:t xml:space="preserve">Для </w:t>
      </w:r>
      <w:r>
        <w:t>кредитных организаций по выданным кредитам на приобретение жилых помещений, расположенных на территории Российской Федерации, за исключением территории Дальневосточного федерального округа</w:t>
      </w:r>
    </w:p>
    <w:bookmarkEnd w:id="107"/>
    <w:p w:rsidR="00000000" w:rsidRDefault="00481138"/>
    <w:p w:rsidR="00000000" w:rsidRDefault="00481138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1059"/>
        <w:gridCol w:w="1106"/>
        <w:gridCol w:w="940"/>
        <w:gridCol w:w="1393"/>
        <w:gridCol w:w="1170"/>
        <w:gridCol w:w="971"/>
        <w:gridCol w:w="1173"/>
        <w:gridCol w:w="1124"/>
        <w:gridCol w:w="1124"/>
        <w:gridCol w:w="1220"/>
        <w:gridCol w:w="1152"/>
        <w:gridCol w:w="813"/>
        <w:gridCol w:w="1092"/>
        <w:gridCol w:w="953"/>
        <w:gridCol w:w="817"/>
        <w:gridCol w:w="972"/>
        <w:gridCol w:w="1115"/>
        <w:gridCol w:w="1254"/>
        <w:gridCol w:w="1091"/>
        <w:gridCol w:w="1063"/>
        <w:gridCol w:w="1140"/>
        <w:gridCol w:w="979"/>
        <w:gridCol w:w="1294"/>
        <w:gridCol w:w="1034"/>
        <w:gridCol w:w="1119"/>
        <w:gridCol w:w="1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bookmarkStart w:id="108" w:name="sub_132"/>
            <w:r>
              <w:lastRenderedPageBreak/>
              <w:t>N</w:t>
            </w:r>
            <w:bookmarkEnd w:id="108"/>
          </w:p>
          <w:p w:rsidR="00000000" w:rsidRDefault="00481138">
            <w:pPr>
              <w:pStyle w:val="a8"/>
              <w:jc w:val="center"/>
            </w:pPr>
            <w:r>
              <w:t>п/п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Сведения, указанные в договоре о приобретении жилого помещения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Стоимость жилого помещения по договору</w:t>
            </w:r>
          </w:p>
          <w:p w:rsidR="00000000" w:rsidRDefault="00481138">
            <w:pPr>
              <w:pStyle w:val="a8"/>
              <w:jc w:val="center"/>
            </w:pPr>
            <w:r>
              <w:t>(рублей)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Цель кредита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детей, родившихся с 1 января 2018 г. по 31 декабря 2022 г.</w:t>
            </w:r>
            <w:r>
              <w:rPr>
                <w:vertAlign w:val="superscript"/>
              </w:rPr>
              <w:t>5</w:t>
            </w:r>
          </w:p>
        </w:tc>
        <w:tc>
          <w:tcPr>
            <w:tcW w:w="10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Параметры жилищного (ипотечного) кредита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Параметры субсидии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Код территории (субъекта Российской Федерации), на которой расположено жилое помещение</w:t>
            </w:r>
            <w:r>
              <w:rPr>
                <w:vertAlign w:val="superscript"/>
              </w:rPr>
              <w:t>11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совершения сделки по уступке прав требования по кредиту (займу)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ИНН ипотечного агента (в случае уступки прав требования ипотечному агенту)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</w:t>
            </w:r>
            <w:r>
              <w:t>а недополученного дохода, причитающаяся ипотечному агенту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вид договора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площадь</w:t>
            </w:r>
          </w:p>
          <w:p w:rsidR="00000000" w:rsidRDefault="00481138">
            <w:pPr>
              <w:pStyle w:val="a8"/>
              <w:jc w:val="center"/>
            </w:pPr>
            <w:r>
              <w:t>(кв. метров)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юридическое лицо по договору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ре</w:t>
            </w:r>
            <w:r>
              <w:t>гистрации договора участия в долевом строительстве/ договора уступки прав требования по договору участия в долевом строительстве</w:t>
            </w:r>
            <w:r>
              <w:rPr>
                <w:vertAlign w:val="superscript"/>
              </w:rPr>
              <w:t>3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второго ребенка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третьего ребенка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последующего ребенка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номер кредитного договора ил</w:t>
            </w:r>
            <w:r>
              <w:t>и дополнительного соглашения о рефинансировании (при наличии)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заключения кредитного договора или дополнительного соглашения о рефинансировании</w:t>
            </w:r>
          </w:p>
          <w:p w:rsidR="00000000" w:rsidRDefault="00481138">
            <w:pPr>
              <w:pStyle w:val="a8"/>
              <w:jc w:val="center"/>
            </w:pPr>
            <w:r>
              <w:t>(при наличии)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выдачи кредита</w:t>
            </w:r>
            <w:r>
              <w:rPr>
                <w:vertAlign w:val="superscript"/>
              </w:rPr>
              <w:t>6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кредита на дату выдачи (рублей)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собственных средств заемщика</w:t>
            </w:r>
            <w:r>
              <w:t xml:space="preserve"> (рублей)</w:t>
            </w:r>
            <w:r>
              <w:rPr>
                <w:vertAlign w:val="superscript"/>
              </w:rPr>
              <w:t>7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доля от стоимости жилого помещения по договору (в процентах)</w:t>
            </w:r>
            <w:r>
              <w:rPr>
                <w:vertAlign w:val="superscript"/>
              </w:rPr>
              <w:t>8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 xml:space="preserve">размер </w:t>
            </w:r>
            <w:hyperlink r:id="rId109" w:history="1">
              <w:r>
                <w:rPr>
                  <w:rStyle w:val="a4"/>
                </w:rPr>
                <w:t>ключевой ставки</w:t>
              </w:r>
            </w:hyperlink>
            <w:r>
              <w:t xml:space="preserve"> Банка России на первый день расчетного периода (процентов годовых)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действующая ставка по кредитному договору на первый ден</w:t>
            </w:r>
            <w:r>
              <w:t>ь расчетного периода (процентов годовых)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срок кредитного договора (в месяцах)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ставки, подлежащей субсидированию (процентов годовых)</w:t>
            </w:r>
            <w:r>
              <w:rPr>
                <w:vertAlign w:val="superscript"/>
              </w:rPr>
              <w:t>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процентов, уплаченная заемщиком в расчетный период согласно кредитному договору (рублей)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субсидии (рубл</w:t>
            </w:r>
            <w:r>
              <w:t>ей)</w:t>
            </w:r>
            <w:r>
              <w:rPr>
                <w:vertAlign w:val="superscript"/>
              </w:rPr>
              <w:t>10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заемных средств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собственных средств заемщика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за расчетный период</w:t>
            </w:r>
            <w:r>
              <w:rPr>
                <w:vertAlign w:val="superscript"/>
              </w:rPr>
              <w:t>12</w:t>
            </w:r>
            <w:r>
              <w:t xml:space="preserve"> ____________________________,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кредитам, выданным на приобретение жилого помещения на первич</w:t>
            </w:r>
            <w:r>
              <w:t>ном рынке жилья у юридических лиц</w:t>
            </w:r>
            <w:r>
              <w:rPr>
                <w:vertAlign w:val="superscript"/>
              </w:rPr>
              <w:t>13</w:t>
            </w:r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кредитам, выданным на погашение ранее выданных кредитов, включая дополнительные соглашения о рефинансировании</w:t>
            </w:r>
            <w:r>
              <w:rPr>
                <w:vertAlign w:val="superscript"/>
              </w:rPr>
              <w:t>14</w:t>
            </w:r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</w:t>
            </w:r>
            <w:r>
              <w:rPr>
                <w:vertAlign w:val="superscript"/>
              </w:rPr>
              <w:t>15</w:t>
            </w:r>
            <w:r>
              <w:t xml:space="preserve"> 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ипотечному агенту (ИНН) 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ипотечному аге</w:t>
            </w:r>
            <w:r>
              <w:t>нту (ИНН) __________________.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Данные по корректировке</w:t>
            </w:r>
            <w:r>
              <w:rPr>
                <w:vertAlign w:val="superscript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6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корректировке</w:t>
            </w:r>
            <w:r>
              <w:rPr>
                <w:vertAlign w:val="superscript"/>
              </w:rPr>
              <w:t>17</w:t>
            </w:r>
          </w:p>
        </w:tc>
      </w:tr>
    </w:tbl>
    <w:p w:rsidR="00000000" w:rsidRDefault="00481138">
      <w:pPr>
        <w:ind w:firstLine="0"/>
        <w:jc w:val="left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81138">
      <w:bookmarkStart w:id="109" w:name="sub_132111"/>
      <w:r>
        <w:rPr>
          <w:vertAlign w:val="superscript"/>
        </w:rPr>
        <w:t>1</w:t>
      </w:r>
      <w:r>
        <w:t xml:space="preserve"> Вид договора, заключаемого между заемщиком и юридическим лицом: ДДУ - договор участия в долевом строительстве (ДДУ-1 - договор уступки прав требования по такому договору) в соответствии с </w:t>
      </w:r>
      <w:hyperlink r:id="rId110" w:history="1">
        <w:r>
          <w:rPr>
            <w:rStyle w:val="a4"/>
          </w:rPr>
          <w:t>Федеральным законом</w:t>
        </w:r>
      </w:hyperlink>
      <w:r>
        <w:t xml:space="preserve"> "Об участии</w:t>
      </w:r>
      <w:r>
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либо ДКП - договор купли-продажи на первичном рынке жилья.</w:t>
      </w:r>
    </w:p>
    <w:p w:rsidR="00000000" w:rsidRDefault="00481138">
      <w:bookmarkStart w:id="110" w:name="sub_132222"/>
      <w:bookmarkEnd w:id="109"/>
      <w:r>
        <w:rPr>
          <w:vertAlign w:val="superscript"/>
        </w:rPr>
        <w:t>2</w:t>
      </w:r>
      <w:r>
        <w:t xml:space="preserve"> Указывается наименова</w:t>
      </w:r>
      <w:r>
        <w:t>ние и ИНН юридического лица.</w:t>
      </w:r>
    </w:p>
    <w:p w:rsidR="00000000" w:rsidRDefault="00481138">
      <w:bookmarkStart w:id="111" w:name="sub_132333"/>
      <w:bookmarkEnd w:id="110"/>
      <w:r>
        <w:rPr>
          <w:vertAlign w:val="superscript"/>
        </w:rPr>
        <w:t>3</w:t>
      </w:r>
      <w:r>
        <w:t xml:space="preserve"> Дата регистрации указывается в формате: день, месяц, год (ДД.ММ.ГГГГ). Данная </w:t>
      </w:r>
      <w:hyperlink w:anchor="sub_132" w:history="1">
        <w:r>
          <w:rPr>
            <w:rStyle w:val="a4"/>
          </w:rPr>
          <w:t>графа</w:t>
        </w:r>
      </w:hyperlink>
      <w:r>
        <w:t xml:space="preserve"> не заполняется в случае приобретения жилого помещения по договору купли-продажи.</w:t>
      </w:r>
    </w:p>
    <w:p w:rsidR="00000000" w:rsidRDefault="00481138">
      <w:bookmarkStart w:id="112" w:name="sub_132444"/>
      <w:bookmarkEnd w:id="111"/>
      <w:r>
        <w:rPr>
          <w:vertAlign w:val="superscript"/>
        </w:rPr>
        <w:t>4</w:t>
      </w:r>
      <w:r>
        <w:t xml:space="preserve"> Указывается:</w:t>
      </w:r>
    </w:p>
    <w:bookmarkEnd w:id="112"/>
    <w:p w:rsidR="00000000" w:rsidRDefault="00481138">
      <w:r>
        <w:t>1 - если кредит выдан на приобретение жилого помещения на первичном рынке жилья у юридического лица;</w:t>
      </w:r>
    </w:p>
    <w:p w:rsidR="00000000" w:rsidRDefault="00481138">
      <w:r>
        <w:t>2 - если кредит выдан на погашение ранее выданного кредита, включая дополнительные соглашения о рефинансировании.</w:t>
      </w:r>
    </w:p>
    <w:p w:rsidR="00000000" w:rsidRDefault="00481138">
      <w:bookmarkStart w:id="113" w:name="sub_132555"/>
      <w:r>
        <w:rPr>
          <w:vertAlign w:val="superscript"/>
        </w:rPr>
        <w:t>5</w:t>
      </w:r>
      <w:r>
        <w:t xml:space="preserve"> Дата рождения указывается в формате: день, месяц, год рождения (ДД.ММ.ГГГГ).</w:t>
      </w:r>
    </w:p>
    <w:p w:rsidR="00000000" w:rsidRDefault="00481138">
      <w:bookmarkStart w:id="114" w:name="sub_132666"/>
      <w:bookmarkEnd w:id="113"/>
      <w:r>
        <w:rPr>
          <w:vertAlign w:val="superscript"/>
        </w:rPr>
        <w:t>6</w:t>
      </w:r>
      <w:r>
        <w:t xml:space="preserve"> Дата выдачи кредита указывается в формате: день, месяц, год (ДД.ММ.ГГГГ).</w:t>
      </w:r>
    </w:p>
    <w:p w:rsidR="00000000" w:rsidRDefault="00481138">
      <w:bookmarkStart w:id="115" w:name="sub_132777"/>
      <w:bookmarkEnd w:id="114"/>
      <w:r>
        <w:rPr>
          <w:vertAlign w:val="superscript"/>
        </w:rPr>
        <w:t>7</w:t>
      </w:r>
      <w:r>
        <w:t xml:space="preserve"> Указывается размер внесенных заемщиком собственных средств. </w:t>
      </w:r>
      <w:r>
        <w:t>В случае выдачи кредита на погашение ранее выданного кредита или при заключении дополнительного соглашения о рефинансировании указывается "0".</w:t>
      </w:r>
    </w:p>
    <w:p w:rsidR="00000000" w:rsidRDefault="00481138">
      <w:bookmarkStart w:id="116" w:name="sub_132888"/>
      <w:bookmarkEnd w:id="115"/>
      <w:r>
        <w:rPr>
          <w:vertAlign w:val="superscript"/>
        </w:rPr>
        <w:t>8</w:t>
      </w:r>
      <w:r>
        <w:t xml:space="preserve"> Указывается размер доли собственных и заемных средств в соответствии с </w:t>
      </w:r>
      <w:hyperlink w:anchor="sub_1103" w:history="1">
        <w:r>
          <w:rPr>
            <w:rStyle w:val="a4"/>
          </w:rPr>
          <w:t>подпунктом "в" пункта 10</w:t>
        </w:r>
      </w:hyperlink>
      <w:r>
        <w:t xml:space="preserve"> Правил предоставления субсидий.</w:t>
      </w:r>
    </w:p>
    <w:bookmarkEnd w:id="116"/>
    <w:p w:rsidR="00000000" w:rsidRDefault="00481138">
      <w:r>
        <w:t xml:space="preserve">Для кредитов, выданных на погашение ранее выданных кредитов или при заключении дополнительного соглашения о рефинансировании в </w:t>
      </w:r>
      <w:hyperlink w:anchor="sub_132" w:history="1">
        <w:r>
          <w:rPr>
            <w:rStyle w:val="a4"/>
          </w:rPr>
          <w:t>графе 17</w:t>
        </w:r>
      </w:hyperlink>
      <w:r>
        <w:t xml:space="preserve"> указывается "0".</w:t>
      </w:r>
    </w:p>
    <w:p w:rsidR="00000000" w:rsidRDefault="00481138">
      <w:bookmarkStart w:id="117" w:name="sub_132999"/>
      <w:r>
        <w:rPr>
          <w:vertAlign w:val="superscript"/>
        </w:rPr>
        <w:t>9</w:t>
      </w:r>
      <w:r>
        <w:t xml:space="preserve"> Расчет: значение </w:t>
      </w:r>
      <w:hyperlink w:anchor="sub_132" w:history="1">
        <w:r>
          <w:rPr>
            <w:rStyle w:val="a4"/>
          </w:rPr>
          <w:t>графы 18</w:t>
        </w:r>
      </w:hyperlink>
      <w:r>
        <w:t xml:space="preserve"> плюс 4 процентных пункта и минус значение </w:t>
      </w:r>
      <w:hyperlink w:anchor="sub_132" w:history="1">
        <w:r>
          <w:rPr>
            <w:rStyle w:val="a4"/>
          </w:rPr>
          <w:t>графы 19</w:t>
        </w:r>
      </w:hyperlink>
      <w:r>
        <w:t>. В случае если значение графы 19 менее 6 процентов, в расчет принимается значение, равное 6 процентам.</w:t>
      </w:r>
    </w:p>
    <w:p w:rsidR="00000000" w:rsidRDefault="00481138">
      <w:bookmarkStart w:id="118" w:name="sub_1321010"/>
      <w:bookmarkEnd w:id="117"/>
      <w:r>
        <w:rPr>
          <w:vertAlign w:val="superscript"/>
        </w:rPr>
        <w:t>10</w:t>
      </w:r>
      <w:r>
        <w:t xml:space="preserve"> Расчет: значение </w:t>
      </w:r>
      <w:hyperlink w:anchor="sub_132" w:history="1">
        <w:r>
          <w:rPr>
            <w:rStyle w:val="a4"/>
          </w:rPr>
          <w:t>графы 22</w:t>
        </w:r>
      </w:hyperlink>
      <w:r>
        <w:t xml:space="preserve"> разделить на значение </w:t>
      </w:r>
      <w:hyperlink w:anchor="sub_132" w:history="1">
        <w:r>
          <w:rPr>
            <w:rStyle w:val="a4"/>
          </w:rPr>
          <w:t>графы 19</w:t>
        </w:r>
      </w:hyperlink>
      <w:r>
        <w:t xml:space="preserve"> и умножить на значение </w:t>
      </w:r>
      <w:hyperlink w:anchor="sub_132" w:history="1">
        <w:r>
          <w:rPr>
            <w:rStyle w:val="a4"/>
          </w:rPr>
          <w:t>графы 21</w:t>
        </w:r>
      </w:hyperlink>
      <w:r>
        <w:t>. В случае если значение графы 19 менее 6 процентов, в расчет принимается значе</w:t>
      </w:r>
      <w:r>
        <w:t>ние, равное 6 процентам.</w:t>
      </w:r>
    </w:p>
    <w:p w:rsidR="00000000" w:rsidRDefault="00481138">
      <w:bookmarkStart w:id="119" w:name="sub_1321111"/>
      <w:bookmarkEnd w:id="118"/>
      <w:r>
        <w:rPr>
          <w:vertAlign w:val="superscript"/>
        </w:rPr>
        <w:t xml:space="preserve">11 </w:t>
      </w:r>
      <w:r>
        <w:t xml:space="preserve">По </w:t>
      </w:r>
      <w:hyperlink r:id="rId111" w:history="1">
        <w:r>
          <w:rPr>
            <w:rStyle w:val="a4"/>
          </w:rPr>
          <w:t>Общероссийскому классификатору</w:t>
        </w:r>
      </w:hyperlink>
      <w:r>
        <w:t xml:space="preserve"> объектов административно-территориального деления ОК 019-95 (ОКАТО).</w:t>
      </w:r>
    </w:p>
    <w:p w:rsidR="00000000" w:rsidRDefault="00481138">
      <w:bookmarkStart w:id="120" w:name="sub_1212"/>
      <w:bookmarkEnd w:id="119"/>
      <w:r>
        <w:rPr>
          <w:vertAlign w:val="superscript"/>
        </w:rPr>
        <w:t>12</w:t>
      </w:r>
      <w:r>
        <w:t xml:space="preserve"> Включаются значения </w:t>
      </w:r>
      <w:hyperlink w:anchor="sub_132" w:history="1">
        <w:r>
          <w:rPr>
            <w:rStyle w:val="a4"/>
          </w:rPr>
          <w:t>граф 3</w:t>
        </w:r>
      </w:hyperlink>
      <w:r>
        <w:t xml:space="preserve">, </w:t>
      </w:r>
      <w:hyperlink w:anchor="sub_132" w:history="1">
        <w:r>
          <w:rPr>
            <w:rStyle w:val="a4"/>
          </w:rPr>
          <w:t>6</w:t>
        </w:r>
      </w:hyperlink>
      <w:r>
        <w:t xml:space="preserve">, </w:t>
      </w:r>
      <w:hyperlink w:anchor="sub_132" w:history="1">
        <w:r>
          <w:rPr>
            <w:rStyle w:val="a4"/>
          </w:rPr>
          <w:t>14</w:t>
        </w:r>
      </w:hyperlink>
      <w:r>
        <w:t xml:space="preserve">, </w:t>
      </w:r>
      <w:hyperlink w:anchor="sub_132" w:history="1">
        <w:r>
          <w:rPr>
            <w:rStyle w:val="a4"/>
          </w:rPr>
          <w:t>15</w:t>
        </w:r>
      </w:hyperlink>
      <w:r>
        <w:t xml:space="preserve">, </w:t>
      </w:r>
      <w:hyperlink w:anchor="sub_132" w:history="1">
        <w:r>
          <w:rPr>
            <w:rStyle w:val="a4"/>
          </w:rPr>
          <w:t>22</w:t>
        </w:r>
      </w:hyperlink>
      <w:r>
        <w:t xml:space="preserve">, </w:t>
      </w:r>
      <w:hyperlink w:anchor="sub_132" w:history="1">
        <w:r>
          <w:rPr>
            <w:rStyle w:val="a4"/>
          </w:rPr>
          <w:t>23</w:t>
        </w:r>
      </w:hyperlink>
      <w:r>
        <w:t xml:space="preserve"> и </w:t>
      </w:r>
      <w:hyperlink w:anchor="sub_132" w:history="1">
        <w:r>
          <w:rPr>
            <w:rStyle w:val="a4"/>
          </w:rPr>
          <w:t>27</w:t>
        </w:r>
      </w:hyperlink>
      <w:r>
        <w:t>.</w:t>
      </w:r>
    </w:p>
    <w:p w:rsidR="00000000" w:rsidRDefault="00481138">
      <w:bookmarkStart w:id="121" w:name="sub_1313"/>
      <w:bookmarkEnd w:id="120"/>
      <w:r>
        <w:rPr>
          <w:vertAlign w:val="superscript"/>
        </w:rPr>
        <w:t>13</w:t>
      </w:r>
      <w:r>
        <w:t xml:space="preserve"> Включаются значения </w:t>
      </w:r>
      <w:hyperlink w:anchor="sub_132" w:history="1">
        <w:r>
          <w:rPr>
            <w:rStyle w:val="a4"/>
          </w:rPr>
          <w:t>граф 3</w:t>
        </w:r>
      </w:hyperlink>
      <w:r>
        <w:t xml:space="preserve">, </w:t>
      </w:r>
      <w:hyperlink w:anchor="sub_132" w:history="1">
        <w:r>
          <w:rPr>
            <w:rStyle w:val="a4"/>
          </w:rPr>
          <w:t>6</w:t>
        </w:r>
      </w:hyperlink>
      <w:r>
        <w:t xml:space="preserve">, </w:t>
      </w:r>
      <w:hyperlink w:anchor="sub_132" w:history="1">
        <w:r>
          <w:rPr>
            <w:rStyle w:val="a4"/>
          </w:rPr>
          <w:t>14</w:t>
        </w:r>
      </w:hyperlink>
      <w:r>
        <w:t xml:space="preserve">, </w:t>
      </w:r>
      <w:hyperlink w:anchor="sub_132" w:history="1">
        <w:r>
          <w:rPr>
            <w:rStyle w:val="a4"/>
          </w:rPr>
          <w:t>15</w:t>
        </w:r>
      </w:hyperlink>
      <w:r>
        <w:t xml:space="preserve">, </w:t>
      </w:r>
      <w:hyperlink w:anchor="sub_132" w:history="1">
        <w:r>
          <w:rPr>
            <w:rStyle w:val="a4"/>
          </w:rPr>
          <w:t>22</w:t>
        </w:r>
      </w:hyperlink>
      <w:r>
        <w:t xml:space="preserve">, </w:t>
      </w:r>
      <w:hyperlink w:anchor="sub_132" w:history="1">
        <w:r>
          <w:rPr>
            <w:rStyle w:val="a4"/>
          </w:rPr>
          <w:t>23</w:t>
        </w:r>
      </w:hyperlink>
      <w:r>
        <w:t xml:space="preserve"> и </w:t>
      </w:r>
      <w:hyperlink w:anchor="sub_132" w:history="1">
        <w:r>
          <w:rPr>
            <w:rStyle w:val="a4"/>
          </w:rPr>
          <w:t>27</w:t>
        </w:r>
      </w:hyperlink>
      <w:r>
        <w:t>.</w:t>
      </w:r>
    </w:p>
    <w:p w:rsidR="00000000" w:rsidRDefault="00481138">
      <w:bookmarkStart w:id="122" w:name="sub_1414"/>
      <w:bookmarkEnd w:id="121"/>
      <w:r>
        <w:rPr>
          <w:vertAlign w:val="superscript"/>
        </w:rPr>
        <w:t>14</w:t>
      </w:r>
      <w:r>
        <w:t xml:space="preserve"> Включаются значения </w:t>
      </w:r>
      <w:hyperlink w:anchor="sub_132" w:history="1">
        <w:r>
          <w:rPr>
            <w:rStyle w:val="a4"/>
          </w:rPr>
          <w:t>граф 3</w:t>
        </w:r>
      </w:hyperlink>
      <w:r>
        <w:t xml:space="preserve">, </w:t>
      </w:r>
      <w:hyperlink w:anchor="sub_132" w:history="1">
        <w:r>
          <w:rPr>
            <w:rStyle w:val="a4"/>
          </w:rPr>
          <w:t>6</w:t>
        </w:r>
      </w:hyperlink>
      <w:r>
        <w:t xml:space="preserve">, </w:t>
      </w:r>
      <w:hyperlink w:anchor="sub_132" w:history="1">
        <w:r>
          <w:rPr>
            <w:rStyle w:val="a4"/>
          </w:rPr>
          <w:t>14</w:t>
        </w:r>
      </w:hyperlink>
      <w:r>
        <w:t xml:space="preserve">, </w:t>
      </w:r>
      <w:hyperlink w:anchor="sub_132" w:history="1">
        <w:r>
          <w:rPr>
            <w:rStyle w:val="a4"/>
          </w:rPr>
          <w:t>15</w:t>
        </w:r>
      </w:hyperlink>
      <w:r>
        <w:t xml:space="preserve">, </w:t>
      </w:r>
      <w:hyperlink w:anchor="sub_132" w:history="1">
        <w:r>
          <w:rPr>
            <w:rStyle w:val="a4"/>
          </w:rPr>
          <w:t>22</w:t>
        </w:r>
      </w:hyperlink>
      <w:r>
        <w:t xml:space="preserve">, </w:t>
      </w:r>
      <w:hyperlink w:anchor="sub_132" w:history="1">
        <w:r>
          <w:rPr>
            <w:rStyle w:val="a4"/>
          </w:rPr>
          <w:t>23</w:t>
        </w:r>
      </w:hyperlink>
      <w:r>
        <w:t xml:space="preserve"> и </w:t>
      </w:r>
      <w:hyperlink w:anchor="sub_132" w:history="1">
        <w:r>
          <w:rPr>
            <w:rStyle w:val="a4"/>
          </w:rPr>
          <w:t>27</w:t>
        </w:r>
      </w:hyperlink>
      <w:r>
        <w:t>.</w:t>
      </w:r>
    </w:p>
    <w:p w:rsidR="00000000" w:rsidRDefault="00481138">
      <w:bookmarkStart w:id="123" w:name="sub_1515"/>
      <w:bookmarkEnd w:id="122"/>
      <w:r>
        <w:rPr>
          <w:vertAlign w:val="superscript"/>
        </w:rPr>
        <w:t>15</w:t>
      </w:r>
      <w:r>
        <w:t xml:space="preserve"> Включаются значения </w:t>
      </w:r>
      <w:hyperlink w:anchor="sub_132" w:history="1">
        <w:r>
          <w:rPr>
            <w:rStyle w:val="a4"/>
          </w:rPr>
          <w:t>граф 3</w:t>
        </w:r>
      </w:hyperlink>
      <w:r>
        <w:t xml:space="preserve">, </w:t>
      </w:r>
      <w:hyperlink w:anchor="sub_132" w:history="1">
        <w:r>
          <w:rPr>
            <w:rStyle w:val="a4"/>
          </w:rPr>
          <w:t>6</w:t>
        </w:r>
      </w:hyperlink>
      <w:r>
        <w:t xml:space="preserve">, </w:t>
      </w:r>
      <w:hyperlink w:anchor="sub_132" w:history="1">
        <w:r>
          <w:rPr>
            <w:rStyle w:val="a4"/>
          </w:rPr>
          <w:t>14</w:t>
        </w:r>
      </w:hyperlink>
      <w:r>
        <w:t xml:space="preserve">, </w:t>
      </w:r>
      <w:hyperlink w:anchor="sub_132" w:history="1">
        <w:r>
          <w:rPr>
            <w:rStyle w:val="a4"/>
          </w:rPr>
          <w:t>15</w:t>
        </w:r>
      </w:hyperlink>
      <w:r>
        <w:t xml:space="preserve">, </w:t>
      </w:r>
      <w:hyperlink w:anchor="sub_132" w:history="1">
        <w:r>
          <w:rPr>
            <w:rStyle w:val="a4"/>
          </w:rPr>
          <w:t>22</w:t>
        </w:r>
      </w:hyperlink>
      <w:r>
        <w:t xml:space="preserve">, </w:t>
      </w:r>
      <w:hyperlink w:anchor="sub_132" w:history="1">
        <w:r>
          <w:rPr>
            <w:rStyle w:val="a4"/>
          </w:rPr>
          <w:t>23</w:t>
        </w:r>
      </w:hyperlink>
      <w:r>
        <w:t xml:space="preserve"> и </w:t>
      </w:r>
      <w:hyperlink w:anchor="sub_132" w:history="1">
        <w:r>
          <w:rPr>
            <w:rStyle w:val="a4"/>
          </w:rPr>
          <w:t>27</w:t>
        </w:r>
      </w:hyperlink>
      <w:r>
        <w:t>. Если ипотечных агентов несколько, указывается сумма недополученных доходов, причитающаяся каждому ипотечном</w:t>
      </w:r>
      <w:r>
        <w:t>у агенту.</w:t>
      </w:r>
    </w:p>
    <w:p w:rsidR="00000000" w:rsidRDefault="00481138">
      <w:bookmarkStart w:id="124" w:name="sub_1616"/>
      <w:bookmarkEnd w:id="123"/>
      <w:r>
        <w:rPr>
          <w:vertAlign w:val="superscript"/>
        </w:rPr>
        <w:t>16</w:t>
      </w:r>
      <w:r>
        <w:t xml:space="preserve"> Включаются значения </w:t>
      </w:r>
      <w:hyperlink w:anchor="sub_132" w:history="1">
        <w:r>
          <w:rPr>
            <w:rStyle w:val="a4"/>
          </w:rPr>
          <w:t>граф 1 - 27</w:t>
        </w:r>
      </w:hyperlink>
      <w:r>
        <w:t xml:space="preserve"> по каждому кредитному договору, по которому произведена корректировка.</w:t>
      </w:r>
    </w:p>
    <w:p w:rsidR="00000000" w:rsidRDefault="00481138">
      <w:bookmarkStart w:id="125" w:name="sub_1717"/>
      <w:bookmarkEnd w:id="124"/>
      <w:r>
        <w:rPr>
          <w:vertAlign w:val="superscript"/>
        </w:rPr>
        <w:t>17</w:t>
      </w:r>
      <w:r>
        <w:t xml:space="preserve"> Включаются значения </w:t>
      </w:r>
      <w:hyperlink w:anchor="sub_132" w:history="1">
        <w:r>
          <w:rPr>
            <w:rStyle w:val="a4"/>
          </w:rPr>
          <w:t>граф 3</w:t>
        </w:r>
      </w:hyperlink>
      <w:r>
        <w:t xml:space="preserve">, </w:t>
      </w:r>
      <w:hyperlink w:anchor="sub_132" w:history="1">
        <w:r>
          <w:rPr>
            <w:rStyle w:val="a4"/>
          </w:rPr>
          <w:t>6</w:t>
        </w:r>
      </w:hyperlink>
      <w:r>
        <w:t xml:space="preserve">, </w:t>
      </w:r>
      <w:hyperlink w:anchor="sub_132" w:history="1">
        <w:r>
          <w:rPr>
            <w:rStyle w:val="a4"/>
          </w:rPr>
          <w:t>14</w:t>
        </w:r>
      </w:hyperlink>
      <w:r>
        <w:t xml:space="preserve">, </w:t>
      </w:r>
      <w:hyperlink w:anchor="sub_132" w:history="1">
        <w:r>
          <w:rPr>
            <w:rStyle w:val="a4"/>
          </w:rPr>
          <w:t>15</w:t>
        </w:r>
      </w:hyperlink>
      <w:r>
        <w:t xml:space="preserve">, </w:t>
      </w:r>
      <w:hyperlink w:anchor="sub_132" w:history="1">
        <w:r>
          <w:rPr>
            <w:rStyle w:val="a4"/>
          </w:rPr>
          <w:t>22</w:t>
        </w:r>
      </w:hyperlink>
      <w:r>
        <w:t xml:space="preserve">, </w:t>
      </w:r>
      <w:hyperlink w:anchor="sub_132" w:history="1">
        <w:r>
          <w:rPr>
            <w:rStyle w:val="a4"/>
          </w:rPr>
          <w:t>23</w:t>
        </w:r>
      </w:hyperlink>
      <w:r>
        <w:t xml:space="preserve"> и </w:t>
      </w:r>
      <w:hyperlink w:anchor="sub_132" w:history="1">
        <w:r>
          <w:rPr>
            <w:rStyle w:val="a4"/>
          </w:rPr>
          <w:t>27</w:t>
        </w:r>
      </w:hyperlink>
      <w:r>
        <w:t>, по которым произведена корректировка.</w:t>
      </w:r>
    </w:p>
    <w:bookmarkEnd w:id="125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81138"/>
    <w:p w:rsidR="00000000" w:rsidRDefault="00481138">
      <w:pPr>
        <w:pStyle w:val="1"/>
      </w:pPr>
      <w:bookmarkStart w:id="126" w:name="sub_13300"/>
      <w:r>
        <w:t>Для кредитных организ</w:t>
      </w:r>
      <w:r>
        <w:t xml:space="preserve">аций по выданным кредитам на приобретение жилых помещений, расположенных на территории Дальневосточного федерального </w:t>
      </w:r>
      <w:r>
        <w:lastRenderedPageBreak/>
        <w:t>округа</w:t>
      </w:r>
    </w:p>
    <w:bookmarkEnd w:id="126"/>
    <w:p w:rsidR="00000000" w:rsidRDefault="00481138"/>
    <w:p w:rsidR="00000000" w:rsidRDefault="00481138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1"/>
        <w:gridCol w:w="824"/>
        <w:gridCol w:w="872"/>
        <w:gridCol w:w="843"/>
        <w:gridCol w:w="1267"/>
        <w:gridCol w:w="1083"/>
        <w:gridCol w:w="938"/>
        <w:gridCol w:w="938"/>
        <w:gridCol w:w="948"/>
        <w:gridCol w:w="1127"/>
        <w:gridCol w:w="1012"/>
        <w:gridCol w:w="987"/>
        <w:gridCol w:w="1249"/>
        <w:gridCol w:w="1058"/>
        <w:gridCol w:w="1088"/>
        <w:gridCol w:w="938"/>
        <w:gridCol w:w="983"/>
        <w:gridCol w:w="984"/>
        <w:gridCol w:w="1088"/>
        <w:gridCol w:w="1183"/>
        <w:gridCol w:w="1183"/>
        <w:gridCol w:w="1342"/>
        <w:gridCol w:w="1416"/>
        <w:gridCol w:w="1337"/>
        <w:gridCol w:w="1136"/>
        <w:gridCol w:w="1354"/>
        <w:gridCol w:w="1058"/>
        <w:gridCol w:w="1276"/>
        <w:gridCol w:w="9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bookmarkStart w:id="127" w:name="sub_133"/>
            <w:r>
              <w:lastRenderedPageBreak/>
              <w:t>N</w:t>
            </w:r>
            <w:bookmarkEnd w:id="127"/>
          </w:p>
          <w:p w:rsidR="00000000" w:rsidRDefault="00481138">
            <w:pPr>
              <w:pStyle w:val="a8"/>
              <w:jc w:val="center"/>
            </w:pPr>
            <w:r>
              <w:t>п/п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Сведения, указанные в договоре о приобретении жилого помещения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Стоимость жилого п</w:t>
            </w:r>
            <w:r>
              <w:t>омещения по договору</w:t>
            </w:r>
          </w:p>
          <w:p w:rsidR="00000000" w:rsidRDefault="00481138">
            <w:pPr>
              <w:pStyle w:val="a8"/>
              <w:jc w:val="center"/>
            </w:pPr>
            <w:r>
              <w:t>(рублей)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Цель кредита</w:t>
            </w:r>
            <w:hyperlink w:anchor="sub_133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детей, родившихся с 1 января 2018 г. по 31 декабря 2022 г.</w:t>
            </w:r>
            <w:hyperlink w:anchor="sub_133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Параметры жилищного (ипотечного) кредита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Параметры субсидии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Код территории (субъек</w:t>
            </w:r>
            <w:r>
              <w:t>та Российской Федерации), на которой расположено жилое помещение</w:t>
            </w:r>
            <w:hyperlink w:anchor="sub_1331111" w:history="1">
              <w:r>
                <w:rPr>
                  <w:rStyle w:val="a4"/>
                  <w:vertAlign w:val="superscript"/>
                </w:rPr>
                <w:t>11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Наименование сельского поселения, на территории которого расположено жилое помеще-ние</w:t>
            </w:r>
            <w:hyperlink w:anchor="sub_1331212" w:history="1">
              <w:r>
                <w:rPr>
                  <w:rStyle w:val="a4"/>
                  <w:vertAlign w:val="superscript"/>
                </w:rPr>
                <w:t>12</w:t>
              </w:r>
            </w:hyperlink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Код территории (субъекта Российской Федерац</w:t>
            </w:r>
            <w:r>
              <w:t>ии), на которой проживает покупатель</w:t>
            </w:r>
            <w:hyperlink w:anchor="sub_1331313" w:history="1">
              <w:r>
                <w:rPr>
                  <w:rStyle w:val="a4"/>
                  <w:vertAlign w:val="superscript"/>
                </w:rPr>
                <w:t>13</w:t>
              </w:r>
            </w:hyperlink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совершения сделки по уступке прав требования по кредиту (займу)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ИНН ипотечного агента (в случае уступки прав требования ипотечному агенту)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недополученного дохода, причитающаяся ипотечному агенту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вид договора</w:t>
            </w:r>
            <w:hyperlink w:anchor="sub_133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площадь</w:t>
            </w:r>
          </w:p>
          <w:p w:rsidR="00000000" w:rsidRDefault="00481138">
            <w:pPr>
              <w:pStyle w:val="a8"/>
              <w:jc w:val="center"/>
            </w:pPr>
            <w:r>
              <w:t>(кв. метров)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продавец по договору</w:t>
            </w:r>
            <w:hyperlink w:anchor="sub_133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регистрации договора участия в долевом строительстве/ договора уступки прав т</w:t>
            </w:r>
            <w:r>
              <w:t>ребования по договору участия в долевом строительстве</w:t>
            </w:r>
            <w:hyperlink w:anchor="sub_133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второго ребенка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третьего ребенка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последующего ребенка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номер кредитного договора или дополнительного соглашения о рефинансировании</w:t>
            </w:r>
            <w:r>
              <w:t xml:space="preserve"> (при наличии)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заключения кредитного договора или дополнительного соглашения о рефинансировании</w:t>
            </w:r>
          </w:p>
          <w:p w:rsidR="00000000" w:rsidRDefault="00481138">
            <w:pPr>
              <w:pStyle w:val="a8"/>
              <w:jc w:val="center"/>
            </w:pPr>
            <w:r>
              <w:t>(при наличии)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выдачи кредита</w:t>
            </w:r>
            <w:hyperlink w:anchor="sub_1336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кредита на дату выдачи (рублей)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собственных средств заемщика (рублей)</w:t>
            </w:r>
            <w:hyperlink w:anchor="sub_133777" w:history="1">
              <w:r>
                <w:rPr>
                  <w:rStyle w:val="a4"/>
                  <w:vertAlign w:val="superscript"/>
                </w:rPr>
                <w:t>7</w:t>
              </w:r>
            </w:hyperlink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доля от стоимости жилого помещения по договору</w:t>
            </w:r>
          </w:p>
          <w:p w:rsidR="00000000" w:rsidRDefault="00481138">
            <w:pPr>
              <w:pStyle w:val="a8"/>
              <w:jc w:val="center"/>
            </w:pPr>
            <w:r>
              <w:t>(в процентах)</w:t>
            </w:r>
            <w:hyperlink w:anchor="sub_133888" w:history="1">
              <w:r>
                <w:rPr>
                  <w:rStyle w:val="a4"/>
                  <w:vertAlign w:val="superscript"/>
                </w:rPr>
                <w:t>8</w:t>
              </w:r>
            </w:hyperlink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 xml:space="preserve">размер </w:t>
            </w:r>
            <w:hyperlink r:id="rId112" w:history="1">
              <w:r>
                <w:rPr>
                  <w:rStyle w:val="a4"/>
                </w:rPr>
                <w:t>ключевой ставки</w:t>
              </w:r>
            </w:hyperlink>
            <w:r>
              <w:t xml:space="preserve"> Банка России на первый день расчетного периода (процентов годовых)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действующая ставка</w:t>
            </w:r>
            <w:r>
              <w:t xml:space="preserve"> по кредитному договору на первый день расчетного периода (процентов годовых)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срок кредитного договора (в месяцах)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ставки, подлежащей субсидированию (процентов годовых)</w:t>
            </w:r>
            <w:hyperlink w:anchor="sub_133999" w:history="1">
              <w:r>
                <w:rPr>
                  <w:rStyle w:val="a4"/>
                  <w:vertAlign w:val="superscript"/>
                </w:rPr>
                <w:t>9</w:t>
              </w:r>
            </w:hyperlink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процентов, уплаченная заемщиком в расчетный п</w:t>
            </w:r>
            <w:r>
              <w:t>ериод согласно кредитному договору (рублей)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субсидии (рублей)</w:t>
            </w:r>
            <w:hyperlink w:anchor="sub_1331010" w:history="1">
              <w:r>
                <w:rPr>
                  <w:rStyle w:val="a4"/>
                  <w:vertAlign w:val="superscript"/>
                </w:rPr>
                <w:t>10</w:t>
              </w:r>
            </w:hyperlink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заемны</w:t>
            </w:r>
            <w:r>
              <w:t>х средств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собственных средств заемщика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за расчетный период</w:t>
            </w:r>
            <w:hyperlink w:anchor="sub_1331414" w:history="1">
              <w:r>
                <w:rPr>
                  <w:rStyle w:val="a4"/>
                  <w:vertAlign w:val="superscript"/>
                </w:rPr>
                <w:t>14</w:t>
              </w:r>
            </w:hyperlink>
            <w:r>
              <w:t xml:space="preserve"> ____________________________,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кредитам, выданным на приобретение жилого помещения на первичном рынке жилья у юридических лиц</w:t>
            </w:r>
            <w:hyperlink w:anchor="sub_1331515" w:history="1">
              <w:r>
                <w:rPr>
                  <w:rStyle w:val="a4"/>
                  <w:vertAlign w:val="superscript"/>
                </w:rPr>
                <w:t>15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кредитам, выданным на погашение ранее выданных кредитов на приобретение жилого помещения на первичном рынке жилья, включая дополнительные соглашения о рефинансировании</w:t>
            </w:r>
            <w:hyperlink w:anchor="sub_1331616" w:history="1">
              <w:r>
                <w:rPr>
                  <w:rStyle w:val="a4"/>
                  <w:vertAlign w:val="superscript"/>
                </w:rPr>
                <w:t>16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кредитам, выданным на приобретение жи</w:t>
            </w:r>
            <w:r>
              <w:t>лого помещения на вторичном рынке жилья в сельских поселениях</w:t>
            </w:r>
            <w:hyperlink w:anchor="sub_1331717" w:history="1">
              <w:r>
                <w:rPr>
                  <w:rStyle w:val="a4"/>
                  <w:vertAlign w:val="superscript"/>
                </w:rPr>
                <w:t>17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кредитам, выданным на погашение ранее выданных кредитов на приобретение жилого помещения на вторичном рынке жилья в сельских поселениях, включая дополни</w:t>
            </w:r>
            <w:r>
              <w:t>тельные соглашения о рефинансировании</w:t>
            </w:r>
            <w:hyperlink w:anchor="sub_1331818" w:history="1">
              <w:r>
                <w:rPr>
                  <w:rStyle w:val="a4"/>
                  <w:vertAlign w:val="superscript"/>
                </w:rPr>
                <w:t>18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</w:t>
            </w:r>
            <w:hyperlink w:anchor="sub_1331919" w:history="1">
              <w:r>
                <w:rPr>
                  <w:rStyle w:val="a4"/>
                  <w:vertAlign w:val="superscript"/>
                </w:rPr>
                <w:t>19</w:t>
              </w:r>
            </w:hyperlink>
            <w:r>
              <w:t xml:space="preserve"> 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ипотечному агенту (ИНН) 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ипотечному агенту (ИНН) __________________.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Данные по корректировке</w:t>
            </w:r>
            <w:hyperlink w:anchor="sub_1332020" w:history="1">
              <w:r>
                <w:rPr>
                  <w:rStyle w:val="a4"/>
                  <w:vertAlign w:val="superscript"/>
                </w:rPr>
                <w:t>20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1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корректировке</w:t>
            </w:r>
            <w:hyperlink w:anchor="sub_1332121" w:history="1">
              <w:r>
                <w:rPr>
                  <w:rStyle w:val="a4"/>
                  <w:vertAlign w:val="superscript"/>
                </w:rPr>
                <w:t>21</w:t>
              </w:r>
            </w:hyperlink>
          </w:p>
        </w:tc>
      </w:tr>
    </w:tbl>
    <w:p w:rsidR="00000000" w:rsidRDefault="00481138">
      <w:pPr>
        <w:ind w:firstLine="0"/>
        <w:jc w:val="left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81138">
      <w:bookmarkStart w:id="128" w:name="sub_133111"/>
      <w:r>
        <w:rPr>
          <w:vertAlign w:val="superscript"/>
        </w:rPr>
        <w:t>1</w:t>
      </w:r>
      <w:r>
        <w:t xml:space="preserve"> Вид договора, заключаемого между заемщиком и юридическим лицом: ДДУ - договор участия в долевом строительстве (ДДУ-1 - договор уступки прав требования по такому договору) в соответствии с </w:t>
      </w:r>
      <w:hyperlink r:id="rId113" w:history="1">
        <w:r>
          <w:rPr>
            <w:rStyle w:val="a4"/>
          </w:rPr>
          <w:t>Федеральным законом</w:t>
        </w:r>
      </w:hyperlink>
      <w:r>
        <w:t xml:space="preserve"> "Об участии</w:t>
      </w:r>
      <w:r>
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ДКП-1 - договор купли-продажи на первичном рынке жилья, либо ДКП-2 - договор купли-продажи на вт</w:t>
      </w:r>
      <w:r>
        <w:t>оричном рынке жилья.</w:t>
      </w:r>
    </w:p>
    <w:p w:rsidR="00000000" w:rsidRDefault="00481138">
      <w:bookmarkStart w:id="129" w:name="sub_133222"/>
      <w:bookmarkEnd w:id="128"/>
      <w:r>
        <w:rPr>
          <w:vertAlign w:val="superscript"/>
        </w:rPr>
        <w:t>2</w:t>
      </w:r>
      <w:r>
        <w:t xml:space="preserve"> Указывается наименование и ИНН юридического лица. В случае приобретения жилого помещения на вторичном рынке у физического лица указывается обозначение "ф.л.".</w:t>
      </w:r>
    </w:p>
    <w:p w:rsidR="00000000" w:rsidRDefault="00481138">
      <w:bookmarkStart w:id="130" w:name="sub_133333"/>
      <w:bookmarkEnd w:id="129"/>
      <w:r>
        <w:rPr>
          <w:vertAlign w:val="superscript"/>
        </w:rPr>
        <w:t>3</w:t>
      </w:r>
      <w:r>
        <w:t xml:space="preserve"> Дата регистрации указывается в ф</w:t>
      </w:r>
      <w:r>
        <w:t xml:space="preserve">ормате: день, месяц, год (ДД.ММ.ГГГГ). Данная </w:t>
      </w:r>
      <w:hyperlink w:anchor="sub_133" w:history="1">
        <w:r>
          <w:rPr>
            <w:rStyle w:val="a4"/>
          </w:rPr>
          <w:t>графа</w:t>
        </w:r>
      </w:hyperlink>
      <w:r>
        <w:t xml:space="preserve"> не заполняется в случае приобретения жилого помещения по договору купли-продажи.</w:t>
      </w:r>
    </w:p>
    <w:p w:rsidR="00000000" w:rsidRDefault="00481138">
      <w:bookmarkStart w:id="131" w:name="sub_133444"/>
      <w:bookmarkEnd w:id="130"/>
      <w:r>
        <w:rPr>
          <w:vertAlign w:val="superscript"/>
        </w:rPr>
        <w:t>4</w:t>
      </w:r>
      <w:r>
        <w:t xml:space="preserve"> Указывается:</w:t>
      </w:r>
    </w:p>
    <w:bookmarkEnd w:id="131"/>
    <w:p w:rsidR="00000000" w:rsidRDefault="00481138">
      <w:r>
        <w:t>1 - если кредит выдан на приобретение жилого помещени</w:t>
      </w:r>
      <w:r>
        <w:t>я на первичном рынке жилья в сельских поселениях у юридического лица;</w:t>
      </w:r>
    </w:p>
    <w:p w:rsidR="00000000" w:rsidRDefault="00481138">
      <w:r>
        <w:t>2 - если кредит выдан на погашение ранее выданного кредита на приобретение жилого помещения на первичном рынке жилья в сельских поселениях, включая дополнительные соглашения о рефинансир</w:t>
      </w:r>
      <w:r>
        <w:t>овании;</w:t>
      </w:r>
    </w:p>
    <w:p w:rsidR="00000000" w:rsidRDefault="00481138">
      <w:r>
        <w:t>3 - если кредит выдан на приобретение жилого помещения на вторичном рынке жилья в сельских поселениях;</w:t>
      </w:r>
    </w:p>
    <w:p w:rsidR="00000000" w:rsidRDefault="00481138">
      <w:r>
        <w:t>4 - если кредит выдан на погашение ранее выданного кредита на приобретение жилого помещения на вторичном рынке жилья в сельских поселениях, включ</w:t>
      </w:r>
      <w:r>
        <w:t>ая дополнительные соглашения о рефинансировании.</w:t>
      </w:r>
    </w:p>
    <w:p w:rsidR="00000000" w:rsidRDefault="00481138">
      <w:bookmarkStart w:id="132" w:name="sub_133555"/>
      <w:r>
        <w:rPr>
          <w:vertAlign w:val="superscript"/>
        </w:rPr>
        <w:t>5</w:t>
      </w:r>
      <w:r>
        <w:t xml:space="preserve"> Дата рождения указывается в формате: день, месяц, год рождения (ДД.ММ.ГГГГ).</w:t>
      </w:r>
    </w:p>
    <w:p w:rsidR="00000000" w:rsidRDefault="00481138">
      <w:bookmarkStart w:id="133" w:name="sub_133666"/>
      <w:bookmarkEnd w:id="132"/>
      <w:r>
        <w:rPr>
          <w:vertAlign w:val="superscript"/>
        </w:rPr>
        <w:t>6</w:t>
      </w:r>
      <w:r>
        <w:t xml:space="preserve"> Дата выдачи кредита указывается в формате: день, месяц, год (ДД.ММ.ГГГГ).</w:t>
      </w:r>
    </w:p>
    <w:p w:rsidR="00000000" w:rsidRDefault="00481138">
      <w:bookmarkStart w:id="134" w:name="sub_133777"/>
      <w:bookmarkEnd w:id="133"/>
      <w:r>
        <w:rPr>
          <w:vertAlign w:val="superscript"/>
        </w:rPr>
        <w:t>7</w:t>
      </w:r>
      <w:r>
        <w:t xml:space="preserve"> </w:t>
      </w:r>
      <w:r>
        <w:t>Указывается размер внесенных заемщиком собственных средств. В случае выдачи кредита на погашение ранее выданного кредита или при заключении дополнительного соглашения о рефинансировании указывается "0".</w:t>
      </w:r>
    </w:p>
    <w:p w:rsidR="00000000" w:rsidRDefault="00481138">
      <w:bookmarkStart w:id="135" w:name="sub_133888"/>
      <w:bookmarkEnd w:id="134"/>
      <w:r>
        <w:rPr>
          <w:vertAlign w:val="superscript"/>
        </w:rPr>
        <w:t>8</w:t>
      </w:r>
      <w:r>
        <w:t xml:space="preserve"> Указывается размер доли собстве</w:t>
      </w:r>
      <w:r>
        <w:t xml:space="preserve">нных и заемных средств в соответствии с </w:t>
      </w:r>
      <w:hyperlink w:anchor="sub_1103" w:history="1">
        <w:r>
          <w:rPr>
            <w:rStyle w:val="a4"/>
          </w:rPr>
          <w:t>подпунктом "в" пункта 10</w:t>
        </w:r>
      </w:hyperlink>
      <w:r>
        <w:t xml:space="preserve"> Правил предоставления субсидий. Для кредитов, выданных на погашение ранее выданных кредитов или при заключении дополнительного соглашения о рефинансировании, в </w:t>
      </w:r>
      <w:hyperlink w:anchor="sub_133" w:history="1">
        <w:r>
          <w:rPr>
            <w:rStyle w:val="a4"/>
          </w:rPr>
          <w:t>графе 17</w:t>
        </w:r>
      </w:hyperlink>
      <w:r>
        <w:t xml:space="preserve"> указывается "0".</w:t>
      </w:r>
    </w:p>
    <w:p w:rsidR="00000000" w:rsidRDefault="00481138">
      <w:bookmarkStart w:id="136" w:name="sub_133999"/>
      <w:bookmarkEnd w:id="135"/>
      <w:r>
        <w:rPr>
          <w:vertAlign w:val="superscript"/>
        </w:rPr>
        <w:t>9</w:t>
      </w:r>
      <w:r>
        <w:t xml:space="preserve"> Расчет: значение </w:t>
      </w:r>
      <w:hyperlink w:anchor="sub_133" w:history="1">
        <w:r>
          <w:rPr>
            <w:rStyle w:val="a4"/>
          </w:rPr>
          <w:t>графы 18</w:t>
        </w:r>
      </w:hyperlink>
      <w:r>
        <w:t xml:space="preserve"> плюс 4 процентных пункта и минус значение </w:t>
      </w:r>
      <w:hyperlink w:anchor="sub_133" w:history="1">
        <w:r>
          <w:rPr>
            <w:rStyle w:val="a4"/>
          </w:rPr>
          <w:t>графы 19</w:t>
        </w:r>
      </w:hyperlink>
      <w:r>
        <w:t xml:space="preserve">. В случае если значение графы 19 менее 5 процентов, в расчет </w:t>
      </w:r>
      <w:r>
        <w:t>принимается значение, равное 5 процентам. В случае если значение графы 19 менее 6 процентов, в расчет принимается значение, равное 6 процентам.</w:t>
      </w:r>
    </w:p>
    <w:p w:rsidR="00000000" w:rsidRDefault="00481138">
      <w:bookmarkStart w:id="137" w:name="sub_1331010"/>
      <w:bookmarkEnd w:id="136"/>
      <w:r>
        <w:rPr>
          <w:vertAlign w:val="superscript"/>
        </w:rPr>
        <w:t>10</w:t>
      </w:r>
      <w:r>
        <w:t xml:space="preserve"> Расчет: значение </w:t>
      </w:r>
      <w:hyperlink w:anchor="sub_133" w:history="1">
        <w:r>
          <w:rPr>
            <w:rStyle w:val="a4"/>
          </w:rPr>
          <w:t>графы 22</w:t>
        </w:r>
      </w:hyperlink>
      <w:r>
        <w:t xml:space="preserve"> разделить на значение </w:t>
      </w:r>
      <w:hyperlink w:anchor="sub_133" w:history="1">
        <w:r>
          <w:rPr>
            <w:rStyle w:val="a4"/>
          </w:rPr>
          <w:t>графы 19</w:t>
        </w:r>
      </w:hyperlink>
      <w:r>
        <w:t xml:space="preserve"> и умножить на значение </w:t>
      </w:r>
      <w:hyperlink w:anchor="sub_133" w:history="1">
        <w:r>
          <w:rPr>
            <w:rStyle w:val="a4"/>
          </w:rPr>
          <w:t>графы 21</w:t>
        </w:r>
      </w:hyperlink>
      <w:r>
        <w:t>. В случае если значение графы 19 менее 5 процентов, в расчет принимается значение, равное 5 процентам. В случае если значение графы 19 менее 6 процентов, в расчет принимается значе</w:t>
      </w:r>
      <w:r>
        <w:t>ние, равное 6 процентам.</w:t>
      </w:r>
    </w:p>
    <w:p w:rsidR="00000000" w:rsidRDefault="00481138">
      <w:bookmarkStart w:id="138" w:name="sub_1331111"/>
      <w:bookmarkEnd w:id="137"/>
      <w:r>
        <w:rPr>
          <w:vertAlign w:val="superscript"/>
        </w:rPr>
        <w:t xml:space="preserve">11 </w:t>
      </w:r>
      <w:r>
        <w:t xml:space="preserve">По </w:t>
      </w:r>
      <w:hyperlink r:id="rId114" w:history="1">
        <w:r>
          <w:rPr>
            <w:rStyle w:val="a4"/>
          </w:rPr>
          <w:t>Общероссийскому классификатору</w:t>
        </w:r>
      </w:hyperlink>
      <w:r>
        <w:t xml:space="preserve"> объектов административно-территориального деления ОК 019-95 (ОКАТО).</w:t>
      </w:r>
    </w:p>
    <w:p w:rsidR="00000000" w:rsidRDefault="00481138">
      <w:bookmarkStart w:id="139" w:name="sub_1331212"/>
      <w:bookmarkEnd w:id="138"/>
      <w:r>
        <w:rPr>
          <w:vertAlign w:val="superscript"/>
        </w:rPr>
        <w:t>12</w:t>
      </w:r>
      <w:r>
        <w:t xml:space="preserve"> Указывается наименование сельского поселения с обозначением: поселок, село, станица, деревня, хутор и другие сельские населенные пункты. Заполняется по кредитам, выданным на приобретение жилых помещений на вторичном рынке жилья расположенных в сельских по</w:t>
      </w:r>
      <w:r>
        <w:t>селениях.</w:t>
      </w:r>
    </w:p>
    <w:p w:rsidR="00000000" w:rsidRDefault="00481138">
      <w:bookmarkStart w:id="140" w:name="sub_1331313"/>
      <w:bookmarkEnd w:id="139"/>
      <w:r>
        <w:rPr>
          <w:vertAlign w:val="superscript"/>
        </w:rPr>
        <w:lastRenderedPageBreak/>
        <w:t>13</w:t>
      </w:r>
      <w:r>
        <w:t xml:space="preserve"> По </w:t>
      </w:r>
      <w:hyperlink r:id="rId115" w:history="1">
        <w:r>
          <w:rPr>
            <w:rStyle w:val="a4"/>
          </w:rPr>
          <w:t>Общероссийскому классификатору</w:t>
        </w:r>
      </w:hyperlink>
      <w:r>
        <w:t xml:space="preserve"> объектов административно-территориального деления ОК 019-95 (ОКАТО). Заполняется по кредитам, выданным на приобретение жилых помещений на вторичном рынке </w:t>
      </w:r>
      <w:r>
        <w:t>жилья расположенных в сельских поселениях.</w:t>
      </w:r>
    </w:p>
    <w:p w:rsidR="00000000" w:rsidRDefault="00481138">
      <w:bookmarkStart w:id="141" w:name="sub_1331414"/>
      <w:bookmarkEnd w:id="140"/>
      <w:r>
        <w:rPr>
          <w:vertAlign w:val="superscript"/>
        </w:rPr>
        <w:t>14</w:t>
      </w:r>
      <w:r>
        <w:t xml:space="preserve"> Включаются значения </w:t>
      </w:r>
      <w:hyperlink w:anchor="sub_133" w:history="1">
        <w:r>
          <w:rPr>
            <w:rStyle w:val="a4"/>
          </w:rPr>
          <w:t>граф 3</w:t>
        </w:r>
      </w:hyperlink>
      <w:r>
        <w:t xml:space="preserve">, </w:t>
      </w:r>
      <w:hyperlink w:anchor="sub_133" w:history="1">
        <w:r>
          <w:rPr>
            <w:rStyle w:val="a4"/>
          </w:rPr>
          <w:t>6</w:t>
        </w:r>
      </w:hyperlink>
      <w:r>
        <w:t xml:space="preserve">, </w:t>
      </w:r>
      <w:hyperlink w:anchor="sub_133" w:history="1">
        <w:r>
          <w:rPr>
            <w:rStyle w:val="a4"/>
          </w:rPr>
          <w:t>14</w:t>
        </w:r>
      </w:hyperlink>
      <w:r>
        <w:t xml:space="preserve">, </w:t>
      </w:r>
      <w:hyperlink w:anchor="sub_133" w:history="1">
        <w:r>
          <w:rPr>
            <w:rStyle w:val="a4"/>
          </w:rPr>
          <w:t>15</w:t>
        </w:r>
      </w:hyperlink>
      <w:r>
        <w:t xml:space="preserve">, </w:t>
      </w:r>
      <w:hyperlink w:anchor="sub_133" w:history="1">
        <w:r>
          <w:rPr>
            <w:rStyle w:val="a4"/>
          </w:rPr>
          <w:t>22</w:t>
        </w:r>
      </w:hyperlink>
      <w:r>
        <w:t xml:space="preserve">, </w:t>
      </w:r>
      <w:hyperlink w:anchor="sub_133" w:history="1">
        <w:r>
          <w:rPr>
            <w:rStyle w:val="a4"/>
          </w:rPr>
          <w:t>23</w:t>
        </w:r>
      </w:hyperlink>
      <w:r>
        <w:t xml:space="preserve">, </w:t>
      </w:r>
      <w:hyperlink w:anchor="sub_133" w:history="1">
        <w:r>
          <w:rPr>
            <w:rStyle w:val="a4"/>
          </w:rPr>
          <w:t>24</w:t>
        </w:r>
      </w:hyperlink>
      <w:r>
        <w:t xml:space="preserve">, </w:t>
      </w:r>
      <w:hyperlink w:anchor="sub_133" w:history="1">
        <w:r>
          <w:rPr>
            <w:rStyle w:val="a4"/>
          </w:rPr>
          <w:t>26</w:t>
        </w:r>
      </w:hyperlink>
      <w:r>
        <w:t xml:space="preserve">, </w:t>
      </w:r>
      <w:hyperlink w:anchor="sub_133" w:history="1">
        <w:r>
          <w:rPr>
            <w:rStyle w:val="a4"/>
          </w:rPr>
          <w:t>27</w:t>
        </w:r>
      </w:hyperlink>
      <w:r>
        <w:t xml:space="preserve"> и </w:t>
      </w:r>
      <w:hyperlink w:anchor="sub_133" w:history="1">
        <w:r>
          <w:rPr>
            <w:rStyle w:val="a4"/>
          </w:rPr>
          <w:t>33</w:t>
        </w:r>
      </w:hyperlink>
      <w:r>
        <w:t>.</w:t>
      </w:r>
    </w:p>
    <w:p w:rsidR="00000000" w:rsidRDefault="00481138">
      <w:bookmarkStart w:id="142" w:name="sub_1331515"/>
      <w:bookmarkEnd w:id="141"/>
      <w:r>
        <w:rPr>
          <w:vertAlign w:val="superscript"/>
        </w:rPr>
        <w:t>15</w:t>
      </w:r>
      <w:r>
        <w:t xml:space="preserve"> Включаются значения </w:t>
      </w:r>
      <w:hyperlink w:anchor="sub_133" w:history="1">
        <w:r>
          <w:rPr>
            <w:rStyle w:val="a4"/>
          </w:rPr>
          <w:t>граф 3</w:t>
        </w:r>
      </w:hyperlink>
      <w:r>
        <w:t xml:space="preserve">, </w:t>
      </w:r>
      <w:hyperlink w:anchor="sub_133" w:history="1">
        <w:r>
          <w:rPr>
            <w:rStyle w:val="a4"/>
          </w:rPr>
          <w:t>6</w:t>
        </w:r>
      </w:hyperlink>
      <w:r>
        <w:t xml:space="preserve">, </w:t>
      </w:r>
      <w:hyperlink w:anchor="sub_133" w:history="1">
        <w:r>
          <w:rPr>
            <w:rStyle w:val="a4"/>
          </w:rPr>
          <w:t>14</w:t>
        </w:r>
      </w:hyperlink>
      <w:r>
        <w:t xml:space="preserve">, </w:t>
      </w:r>
      <w:hyperlink w:anchor="sub_133" w:history="1">
        <w:r>
          <w:rPr>
            <w:rStyle w:val="a4"/>
          </w:rPr>
          <w:t>15</w:t>
        </w:r>
      </w:hyperlink>
      <w:r>
        <w:t xml:space="preserve">, </w:t>
      </w:r>
      <w:hyperlink w:anchor="sub_133" w:history="1">
        <w:r>
          <w:rPr>
            <w:rStyle w:val="a4"/>
          </w:rPr>
          <w:t>22</w:t>
        </w:r>
      </w:hyperlink>
      <w:r>
        <w:t xml:space="preserve">, </w:t>
      </w:r>
      <w:hyperlink w:anchor="sub_133" w:history="1">
        <w:r>
          <w:rPr>
            <w:rStyle w:val="a4"/>
          </w:rPr>
          <w:t>23</w:t>
        </w:r>
      </w:hyperlink>
      <w:r>
        <w:t xml:space="preserve">, </w:t>
      </w:r>
      <w:hyperlink w:anchor="sub_133" w:history="1">
        <w:r>
          <w:rPr>
            <w:rStyle w:val="a4"/>
          </w:rPr>
          <w:t>24</w:t>
        </w:r>
      </w:hyperlink>
      <w:r>
        <w:t xml:space="preserve">, </w:t>
      </w:r>
      <w:hyperlink w:anchor="sub_133" w:history="1">
        <w:r>
          <w:rPr>
            <w:rStyle w:val="a4"/>
          </w:rPr>
          <w:t>26</w:t>
        </w:r>
      </w:hyperlink>
      <w:r>
        <w:t xml:space="preserve">, </w:t>
      </w:r>
      <w:hyperlink w:anchor="sub_133" w:history="1">
        <w:r>
          <w:rPr>
            <w:rStyle w:val="a4"/>
          </w:rPr>
          <w:t>27</w:t>
        </w:r>
      </w:hyperlink>
      <w:r>
        <w:t xml:space="preserve"> и </w:t>
      </w:r>
      <w:hyperlink w:anchor="sub_133" w:history="1">
        <w:r>
          <w:rPr>
            <w:rStyle w:val="a4"/>
          </w:rPr>
          <w:t>33</w:t>
        </w:r>
      </w:hyperlink>
      <w:r>
        <w:t>.</w:t>
      </w:r>
    </w:p>
    <w:p w:rsidR="00000000" w:rsidRDefault="00481138">
      <w:bookmarkStart w:id="143" w:name="sub_1331616"/>
      <w:bookmarkEnd w:id="142"/>
      <w:r>
        <w:rPr>
          <w:vertAlign w:val="superscript"/>
        </w:rPr>
        <w:t>16</w:t>
      </w:r>
      <w:r>
        <w:t xml:space="preserve"> Включаются зн</w:t>
      </w:r>
      <w:r>
        <w:t xml:space="preserve">ачения </w:t>
      </w:r>
      <w:hyperlink w:anchor="sub_133" w:history="1">
        <w:r>
          <w:rPr>
            <w:rStyle w:val="a4"/>
          </w:rPr>
          <w:t>граф 3</w:t>
        </w:r>
      </w:hyperlink>
      <w:r>
        <w:t xml:space="preserve">, </w:t>
      </w:r>
      <w:hyperlink w:anchor="sub_133" w:history="1">
        <w:r>
          <w:rPr>
            <w:rStyle w:val="a4"/>
          </w:rPr>
          <w:t>6</w:t>
        </w:r>
      </w:hyperlink>
      <w:r>
        <w:t xml:space="preserve">, </w:t>
      </w:r>
      <w:hyperlink w:anchor="sub_133" w:history="1">
        <w:r>
          <w:rPr>
            <w:rStyle w:val="a4"/>
          </w:rPr>
          <w:t>14</w:t>
        </w:r>
      </w:hyperlink>
      <w:r>
        <w:t xml:space="preserve">, </w:t>
      </w:r>
      <w:hyperlink w:anchor="sub_133" w:history="1">
        <w:r>
          <w:rPr>
            <w:rStyle w:val="a4"/>
          </w:rPr>
          <w:t>15</w:t>
        </w:r>
      </w:hyperlink>
      <w:r>
        <w:t xml:space="preserve">, </w:t>
      </w:r>
      <w:hyperlink w:anchor="sub_133" w:history="1">
        <w:r>
          <w:rPr>
            <w:rStyle w:val="a4"/>
          </w:rPr>
          <w:t>22</w:t>
        </w:r>
      </w:hyperlink>
      <w:r>
        <w:t xml:space="preserve">, </w:t>
      </w:r>
      <w:hyperlink w:anchor="sub_133" w:history="1">
        <w:r>
          <w:rPr>
            <w:rStyle w:val="a4"/>
          </w:rPr>
          <w:t>23</w:t>
        </w:r>
      </w:hyperlink>
      <w:r>
        <w:t xml:space="preserve">, </w:t>
      </w:r>
      <w:hyperlink w:anchor="sub_133" w:history="1">
        <w:r>
          <w:rPr>
            <w:rStyle w:val="a4"/>
          </w:rPr>
          <w:t>24</w:t>
        </w:r>
      </w:hyperlink>
      <w:r>
        <w:t xml:space="preserve">, </w:t>
      </w:r>
      <w:hyperlink w:anchor="sub_133" w:history="1">
        <w:r>
          <w:rPr>
            <w:rStyle w:val="a4"/>
          </w:rPr>
          <w:t>26</w:t>
        </w:r>
      </w:hyperlink>
      <w:r>
        <w:t xml:space="preserve">, </w:t>
      </w:r>
      <w:hyperlink w:anchor="sub_133" w:history="1">
        <w:r>
          <w:rPr>
            <w:rStyle w:val="a4"/>
          </w:rPr>
          <w:t>27</w:t>
        </w:r>
      </w:hyperlink>
      <w:r>
        <w:t xml:space="preserve"> и </w:t>
      </w:r>
      <w:hyperlink w:anchor="sub_133" w:history="1">
        <w:r>
          <w:rPr>
            <w:rStyle w:val="a4"/>
          </w:rPr>
          <w:t>33</w:t>
        </w:r>
      </w:hyperlink>
      <w:r>
        <w:t>.</w:t>
      </w:r>
    </w:p>
    <w:p w:rsidR="00000000" w:rsidRDefault="00481138">
      <w:bookmarkStart w:id="144" w:name="sub_1331717"/>
      <w:bookmarkEnd w:id="143"/>
      <w:r>
        <w:rPr>
          <w:vertAlign w:val="superscript"/>
        </w:rPr>
        <w:t>17</w:t>
      </w:r>
      <w:r>
        <w:t xml:space="preserve"> Включаются значения </w:t>
      </w:r>
      <w:hyperlink w:anchor="sub_133" w:history="1">
        <w:r>
          <w:rPr>
            <w:rStyle w:val="a4"/>
          </w:rPr>
          <w:t>граф 3</w:t>
        </w:r>
      </w:hyperlink>
      <w:r>
        <w:t xml:space="preserve">, </w:t>
      </w:r>
      <w:hyperlink w:anchor="sub_133" w:history="1">
        <w:r>
          <w:rPr>
            <w:rStyle w:val="a4"/>
          </w:rPr>
          <w:t>6</w:t>
        </w:r>
      </w:hyperlink>
      <w:r>
        <w:t xml:space="preserve">, </w:t>
      </w:r>
      <w:hyperlink w:anchor="sub_133" w:history="1">
        <w:r>
          <w:rPr>
            <w:rStyle w:val="a4"/>
          </w:rPr>
          <w:t>14</w:t>
        </w:r>
      </w:hyperlink>
      <w:r>
        <w:t xml:space="preserve">, </w:t>
      </w:r>
      <w:hyperlink w:anchor="sub_133" w:history="1">
        <w:r>
          <w:rPr>
            <w:rStyle w:val="a4"/>
          </w:rPr>
          <w:t>15</w:t>
        </w:r>
      </w:hyperlink>
      <w:r>
        <w:t xml:space="preserve">, </w:t>
      </w:r>
      <w:hyperlink w:anchor="sub_133" w:history="1">
        <w:r>
          <w:rPr>
            <w:rStyle w:val="a4"/>
          </w:rPr>
          <w:t>22</w:t>
        </w:r>
      </w:hyperlink>
      <w:r>
        <w:t xml:space="preserve">, </w:t>
      </w:r>
      <w:hyperlink w:anchor="sub_133" w:history="1">
        <w:r>
          <w:rPr>
            <w:rStyle w:val="a4"/>
          </w:rPr>
          <w:t>23</w:t>
        </w:r>
      </w:hyperlink>
      <w:r>
        <w:t xml:space="preserve">, </w:t>
      </w:r>
      <w:hyperlink w:anchor="sub_133" w:history="1">
        <w:r>
          <w:rPr>
            <w:rStyle w:val="a4"/>
          </w:rPr>
          <w:t>24</w:t>
        </w:r>
      </w:hyperlink>
      <w:r>
        <w:t xml:space="preserve">, </w:t>
      </w:r>
      <w:hyperlink w:anchor="sub_133" w:history="1">
        <w:r>
          <w:rPr>
            <w:rStyle w:val="a4"/>
          </w:rPr>
          <w:t>26</w:t>
        </w:r>
      </w:hyperlink>
      <w:r>
        <w:t xml:space="preserve">, </w:t>
      </w:r>
      <w:hyperlink w:anchor="sub_133" w:history="1">
        <w:r>
          <w:rPr>
            <w:rStyle w:val="a4"/>
          </w:rPr>
          <w:t>27</w:t>
        </w:r>
      </w:hyperlink>
      <w:r>
        <w:t xml:space="preserve"> и </w:t>
      </w:r>
      <w:hyperlink w:anchor="sub_133" w:history="1">
        <w:r>
          <w:rPr>
            <w:rStyle w:val="a4"/>
          </w:rPr>
          <w:t>33</w:t>
        </w:r>
      </w:hyperlink>
      <w:r>
        <w:t>.</w:t>
      </w:r>
    </w:p>
    <w:p w:rsidR="00000000" w:rsidRDefault="00481138">
      <w:bookmarkStart w:id="145" w:name="sub_1331818"/>
      <w:bookmarkEnd w:id="144"/>
      <w:r>
        <w:rPr>
          <w:vertAlign w:val="superscript"/>
        </w:rPr>
        <w:t>18</w:t>
      </w:r>
      <w:r>
        <w:t xml:space="preserve"> Включаются значения </w:t>
      </w:r>
      <w:hyperlink w:anchor="sub_133" w:history="1">
        <w:r>
          <w:rPr>
            <w:rStyle w:val="a4"/>
          </w:rPr>
          <w:t>граф 3</w:t>
        </w:r>
      </w:hyperlink>
      <w:r>
        <w:t xml:space="preserve">, </w:t>
      </w:r>
      <w:hyperlink w:anchor="sub_133" w:history="1">
        <w:r>
          <w:rPr>
            <w:rStyle w:val="a4"/>
          </w:rPr>
          <w:t>6</w:t>
        </w:r>
      </w:hyperlink>
      <w:r>
        <w:t xml:space="preserve">, </w:t>
      </w:r>
      <w:hyperlink w:anchor="sub_133" w:history="1">
        <w:r>
          <w:rPr>
            <w:rStyle w:val="a4"/>
          </w:rPr>
          <w:t>14</w:t>
        </w:r>
      </w:hyperlink>
      <w:r>
        <w:t xml:space="preserve">, </w:t>
      </w:r>
      <w:hyperlink w:anchor="sub_133" w:history="1">
        <w:r>
          <w:rPr>
            <w:rStyle w:val="a4"/>
          </w:rPr>
          <w:t>15</w:t>
        </w:r>
      </w:hyperlink>
      <w:r>
        <w:t xml:space="preserve">, </w:t>
      </w:r>
      <w:hyperlink w:anchor="sub_133" w:history="1">
        <w:r>
          <w:rPr>
            <w:rStyle w:val="a4"/>
          </w:rPr>
          <w:t>22</w:t>
        </w:r>
      </w:hyperlink>
      <w:r>
        <w:t xml:space="preserve">, </w:t>
      </w:r>
      <w:hyperlink w:anchor="sub_133" w:history="1">
        <w:r>
          <w:rPr>
            <w:rStyle w:val="a4"/>
          </w:rPr>
          <w:t>23</w:t>
        </w:r>
      </w:hyperlink>
      <w:r>
        <w:t xml:space="preserve">, </w:t>
      </w:r>
      <w:hyperlink w:anchor="sub_133" w:history="1">
        <w:r>
          <w:rPr>
            <w:rStyle w:val="a4"/>
          </w:rPr>
          <w:t>24</w:t>
        </w:r>
      </w:hyperlink>
      <w:r>
        <w:t xml:space="preserve">, </w:t>
      </w:r>
      <w:hyperlink w:anchor="sub_133" w:history="1">
        <w:r>
          <w:rPr>
            <w:rStyle w:val="a4"/>
          </w:rPr>
          <w:t>26</w:t>
        </w:r>
      </w:hyperlink>
      <w:r>
        <w:t xml:space="preserve">, </w:t>
      </w:r>
      <w:hyperlink w:anchor="sub_133" w:history="1">
        <w:r>
          <w:rPr>
            <w:rStyle w:val="a4"/>
          </w:rPr>
          <w:t>27</w:t>
        </w:r>
      </w:hyperlink>
      <w:r>
        <w:t xml:space="preserve"> и </w:t>
      </w:r>
      <w:hyperlink w:anchor="sub_133" w:history="1">
        <w:r>
          <w:rPr>
            <w:rStyle w:val="a4"/>
          </w:rPr>
          <w:t>33</w:t>
        </w:r>
      </w:hyperlink>
      <w:r>
        <w:t>.</w:t>
      </w:r>
    </w:p>
    <w:p w:rsidR="00000000" w:rsidRDefault="00481138">
      <w:bookmarkStart w:id="146" w:name="sub_1331919"/>
      <w:bookmarkEnd w:id="145"/>
      <w:r>
        <w:rPr>
          <w:vertAlign w:val="superscript"/>
        </w:rPr>
        <w:t>19</w:t>
      </w:r>
      <w:r>
        <w:t xml:space="preserve"> Включаются зн</w:t>
      </w:r>
      <w:r>
        <w:t xml:space="preserve">ачения </w:t>
      </w:r>
      <w:hyperlink w:anchor="sub_133" w:history="1">
        <w:r>
          <w:rPr>
            <w:rStyle w:val="a4"/>
          </w:rPr>
          <w:t>граф 3</w:t>
        </w:r>
      </w:hyperlink>
      <w:r>
        <w:t xml:space="preserve">, </w:t>
      </w:r>
      <w:hyperlink w:anchor="sub_133" w:history="1">
        <w:r>
          <w:rPr>
            <w:rStyle w:val="a4"/>
          </w:rPr>
          <w:t>6</w:t>
        </w:r>
      </w:hyperlink>
      <w:r>
        <w:t xml:space="preserve">, </w:t>
      </w:r>
      <w:hyperlink w:anchor="sub_133" w:history="1">
        <w:r>
          <w:rPr>
            <w:rStyle w:val="a4"/>
          </w:rPr>
          <w:t>14</w:t>
        </w:r>
      </w:hyperlink>
      <w:r>
        <w:t xml:space="preserve">, </w:t>
      </w:r>
      <w:hyperlink w:anchor="sub_133" w:history="1">
        <w:r>
          <w:rPr>
            <w:rStyle w:val="a4"/>
          </w:rPr>
          <w:t>15</w:t>
        </w:r>
      </w:hyperlink>
      <w:r>
        <w:t xml:space="preserve">, </w:t>
      </w:r>
      <w:hyperlink w:anchor="sub_133" w:history="1">
        <w:r>
          <w:rPr>
            <w:rStyle w:val="a4"/>
          </w:rPr>
          <w:t>22</w:t>
        </w:r>
      </w:hyperlink>
      <w:r>
        <w:t xml:space="preserve">, </w:t>
      </w:r>
      <w:hyperlink w:anchor="sub_133" w:history="1">
        <w:r>
          <w:rPr>
            <w:rStyle w:val="a4"/>
          </w:rPr>
          <w:t>23</w:t>
        </w:r>
      </w:hyperlink>
      <w:r>
        <w:t xml:space="preserve">, </w:t>
      </w:r>
      <w:hyperlink w:anchor="sub_133" w:history="1">
        <w:r>
          <w:rPr>
            <w:rStyle w:val="a4"/>
          </w:rPr>
          <w:t>24</w:t>
        </w:r>
      </w:hyperlink>
      <w:r>
        <w:t xml:space="preserve">, </w:t>
      </w:r>
      <w:hyperlink w:anchor="sub_133" w:history="1">
        <w:r>
          <w:rPr>
            <w:rStyle w:val="a4"/>
          </w:rPr>
          <w:t>26</w:t>
        </w:r>
      </w:hyperlink>
      <w:r>
        <w:t xml:space="preserve">, </w:t>
      </w:r>
      <w:hyperlink w:anchor="sub_133" w:history="1">
        <w:r>
          <w:rPr>
            <w:rStyle w:val="a4"/>
          </w:rPr>
          <w:t>27</w:t>
        </w:r>
      </w:hyperlink>
      <w:r>
        <w:t xml:space="preserve"> и </w:t>
      </w:r>
      <w:hyperlink w:anchor="sub_133" w:history="1">
        <w:r>
          <w:rPr>
            <w:rStyle w:val="a4"/>
          </w:rPr>
          <w:t>33</w:t>
        </w:r>
      </w:hyperlink>
      <w:r>
        <w:t>. Если ипотечных агентов несколько, указывается сумма недополученных доходов, причитающаяся каждому ипотечному агенту.</w:t>
      </w:r>
    </w:p>
    <w:p w:rsidR="00000000" w:rsidRDefault="00481138">
      <w:bookmarkStart w:id="147" w:name="sub_1332020"/>
      <w:bookmarkEnd w:id="146"/>
      <w:r>
        <w:rPr>
          <w:vertAlign w:val="superscript"/>
        </w:rPr>
        <w:t>20</w:t>
      </w:r>
      <w:r>
        <w:t xml:space="preserve"> Включаются значения </w:t>
      </w:r>
      <w:hyperlink w:anchor="sub_133" w:history="1">
        <w:r>
          <w:rPr>
            <w:rStyle w:val="a4"/>
          </w:rPr>
          <w:t>граф 1 - 33</w:t>
        </w:r>
      </w:hyperlink>
      <w:r>
        <w:t xml:space="preserve"> по каждому к</w:t>
      </w:r>
      <w:r>
        <w:t>редитному договору, по которому произведена корректировка.</w:t>
      </w:r>
    </w:p>
    <w:p w:rsidR="00000000" w:rsidRDefault="00481138">
      <w:bookmarkStart w:id="148" w:name="sub_1332121"/>
      <w:bookmarkEnd w:id="147"/>
      <w:r>
        <w:rPr>
          <w:vertAlign w:val="superscript"/>
        </w:rPr>
        <w:t>21</w:t>
      </w:r>
      <w:r>
        <w:t xml:space="preserve"> Включаются значения </w:t>
      </w:r>
      <w:hyperlink w:anchor="sub_133" w:history="1">
        <w:r>
          <w:rPr>
            <w:rStyle w:val="a4"/>
          </w:rPr>
          <w:t>граф 3</w:t>
        </w:r>
      </w:hyperlink>
      <w:r>
        <w:t xml:space="preserve">, </w:t>
      </w:r>
      <w:hyperlink w:anchor="sub_133" w:history="1">
        <w:r>
          <w:rPr>
            <w:rStyle w:val="a4"/>
          </w:rPr>
          <w:t>6</w:t>
        </w:r>
      </w:hyperlink>
      <w:r>
        <w:t xml:space="preserve">, </w:t>
      </w:r>
      <w:hyperlink w:anchor="sub_133" w:history="1">
        <w:r>
          <w:rPr>
            <w:rStyle w:val="a4"/>
          </w:rPr>
          <w:t>14</w:t>
        </w:r>
      </w:hyperlink>
      <w:r>
        <w:t xml:space="preserve">, </w:t>
      </w:r>
      <w:hyperlink w:anchor="sub_133" w:history="1">
        <w:r>
          <w:rPr>
            <w:rStyle w:val="a4"/>
          </w:rPr>
          <w:t>15</w:t>
        </w:r>
      </w:hyperlink>
      <w:r>
        <w:t xml:space="preserve">, </w:t>
      </w:r>
      <w:hyperlink w:anchor="sub_133" w:history="1">
        <w:r>
          <w:rPr>
            <w:rStyle w:val="a4"/>
          </w:rPr>
          <w:t>22</w:t>
        </w:r>
      </w:hyperlink>
      <w:r>
        <w:t xml:space="preserve">, </w:t>
      </w:r>
      <w:hyperlink w:anchor="sub_133" w:history="1">
        <w:r>
          <w:rPr>
            <w:rStyle w:val="a4"/>
          </w:rPr>
          <w:t>23</w:t>
        </w:r>
      </w:hyperlink>
      <w:r>
        <w:t xml:space="preserve">, </w:t>
      </w:r>
      <w:hyperlink w:anchor="sub_133" w:history="1">
        <w:r>
          <w:rPr>
            <w:rStyle w:val="a4"/>
          </w:rPr>
          <w:t>24</w:t>
        </w:r>
      </w:hyperlink>
      <w:r>
        <w:t xml:space="preserve">, </w:t>
      </w:r>
      <w:hyperlink w:anchor="sub_133" w:history="1">
        <w:r>
          <w:rPr>
            <w:rStyle w:val="a4"/>
          </w:rPr>
          <w:t>26</w:t>
        </w:r>
      </w:hyperlink>
      <w:r>
        <w:t xml:space="preserve">, </w:t>
      </w:r>
      <w:hyperlink w:anchor="sub_133" w:history="1">
        <w:r>
          <w:rPr>
            <w:rStyle w:val="a4"/>
          </w:rPr>
          <w:t>27</w:t>
        </w:r>
      </w:hyperlink>
      <w:r>
        <w:t xml:space="preserve"> и </w:t>
      </w:r>
      <w:hyperlink w:anchor="sub_133" w:history="1">
        <w:r>
          <w:rPr>
            <w:rStyle w:val="a4"/>
          </w:rPr>
          <w:t>33</w:t>
        </w:r>
      </w:hyperlink>
      <w:r>
        <w:t>, по которым произведена корректировка.</w:t>
      </w:r>
    </w:p>
    <w:bookmarkEnd w:id="14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81138"/>
    <w:p w:rsidR="00000000" w:rsidRDefault="00481138">
      <w:pPr>
        <w:pStyle w:val="1"/>
      </w:pPr>
      <w:bookmarkStart w:id="149" w:name="sub_13400"/>
      <w:r>
        <w:t>Для акционерного обществ</w:t>
      </w:r>
      <w:r>
        <w:t>а "ДОМ.РФ" и для кредитной организации, являющейся дочерним хозяйственным обществом акционерного общества "ДОМ.РФ", по кредитам (займам), по которым предоставление субсидии осуществлялось в соответствии с пунктом 5 Правил предоставления субсидий в редакции</w:t>
      </w:r>
      <w:r>
        <w:t>, действовавшей до дня вступления в силу постановления Правительства Российской Федерации от 28 марта 2019 г. N 339 "О внесении изменений в Правила предоставления субсидий из федерального бюджета российским кредитным организациям и акционерному обществу "Д</w:t>
      </w:r>
      <w:r>
        <w:t>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детей"</w:t>
      </w:r>
    </w:p>
    <w:bookmarkEnd w:id="149"/>
    <w:p w:rsidR="00000000" w:rsidRDefault="00481138"/>
    <w:p w:rsidR="00000000" w:rsidRDefault="00481138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"/>
        <w:gridCol w:w="328"/>
        <w:gridCol w:w="830"/>
        <w:gridCol w:w="847"/>
        <w:gridCol w:w="1016"/>
        <w:gridCol w:w="1125"/>
        <w:gridCol w:w="1127"/>
        <w:gridCol w:w="1125"/>
        <w:gridCol w:w="812"/>
        <w:gridCol w:w="829"/>
        <w:gridCol w:w="1285"/>
        <w:gridCol w:w="1155"/>
        <w:gridCol w:w="1187"/>
        <w:gridCol w:w="867"/>
        <w:gridCol w:w="1143"/>
        <w:gridCol w:w="1025"/>
        <w:gridCol w:w="1007"/>
        <w:gridCol w:w="1003"/>
        <w:gridCol w:w="1008"/>
        <w:gridCol w:w="1131"/>
        <w:gridCol w:w="1088"/>
        <w:gridCol w:w="1195"/>
        <w:gridCol w:w="1342"/>
        <w:gridCol w:w="1144"/>
        <w:gridCol w:w="1335"/>
        <w:gridCol w:w="236"/>
        <w:gridCol w:w="236"/>
        <w:gridCol w:w="236"/>
        <w:gridCol w:w="236"/>
        <w:gridCol w:w="236"/>
        <w:gridCol w:w="204"/>
        <w:gridCol w:w="998"/>
        <w:gridCol w:w="1097"/>
        <w:gridCol w:w="1127"/>
        <w:gridCol w:w="564"/>
        <w:gridCol w:w="236"/>
        <w:gridCol w:w="236"/>
        <w:gridCol w:w="236"/>
        <w:gridCol w:w="232"/>
        <w:gridCol w:w="128"/>
        <w:gridCol w:w="12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1"/>
          <w:wAfter w:w="5286" w:type="dxa"/>
        </w:trPr>
        <w:tc>
          <w:tcPr>
            <w:tcW w:w="6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bookmarkStart w:id="150" w:name="sub_134"/>
            <w:r>
              <w:lastRenderedPageBreak/>
              <w:t>N</w:t>
            </w:r>
            <w:bookmarkEnd w:id="150"/>
          </w:p>
          <w:p w:rsidR="00000000" w:rsidRDefault="00481138">
            <w:pPr>
              <w:pStyle w:val="a8"/>
              <w:jc w:val="center"/>
            </w:pPr>
            <w:r>
              <w:t>п/п</w:t>
            </w:r>
          </w:p>
        </w:tc>
        <w:tc>
          <w:tcPr>
            <w:tcW w:w="6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Сведения, указанные в договоре</w:t>
            </w:r>
            <w:r>
              <w:t xml:space="preserve"> о приобретении жилого помещения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детей, родившихся с 1 января 2018 г. по 31 декабря 2022 г.</w:t>
            </w:r>
            <w:hyperlink w:anchor="sub_134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  <w:tc>
          <w:tcPr>
            <w:tcW w:w="144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Параметры жилищного (ипотечного) кредита (займа)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Параметры субсидии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Код территории (субъекта Российской Федерации)</w:t>
            </w:r>
            <w:r>
              <w:lastRenderedPageBreak/>
              <w:t>, на ко</w:t>
            </w:r>
            <w:r>
              <w:t>торой расположено жилое помещение</w:t>
            </w:r>
            <w:hyperlink w:anchor="sub_1341717" w:history="1">
              <w:r>
                <w:rPr>
                  <w:rStyle w:val="a4"/>
                  <w:vertAlign w:val="superscript"/>
                </w:rPr>
                <w:t>17</w:t>
              </w:r>
            </w:hyperlink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Дата совершения сделки по уступке прав требова</w:t>
            </w:r>
            <w:r>
              <w:lastRenderedPageBreak/>
              <w:t>ния по кредиту (займу)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ИНН ипотечного агента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недополученного дохода, причитающаяся ип</w:t>
            </w:r>
            <w:r>
              <w:lastRenderedPageBreak/>
              <w:t>отечному агенту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вид договора</w:t>
            </w:r>
            <w:hyperlink w:anchor="sub_134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площадь (кв. </w:t>
            </w:r>
            <w:r>
              <w:lastRenderedPageBreak/>
              <w:t>метров)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юридическое лицо </w:t>
            </w:r>
            <w:r>
              <w:lastRenderedPageBreak/>
              <w:t>по договору</w:t>
            </w:r>
            <w:hyperlink w:anchor="sub_134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стоимость жилого </w:t>
            </w:r>
            <w:r>
              <w:lastRenderedPageBreak/>
              <w:t>помещения по договору (рублей)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дата регистрации </w:t>
            </w:r>
            <w:r>
              <w:lastRenderedPageBreak/>
              <w:t>договора участия в долевом строительстве/договора уступки прав требования по договору участия</w:t>
            </w:r>
            <w:r>
              <w:t xml:space="preserve"> в долевом строительстве</w:t>
            </w:r>
            <w:hyperlink w:anchor="sub_134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цель кредита (займа)</w:t>
            </w:r>
            <w:hyperlink w:anchor="sub_134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дата рождения </w:t>
            </w:r>
            <w:r>
              <w:lastRenderedPageBreak/>
              <w:t>второго ребенка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дата рождения </w:t>
            </w:r>
            <w:r>
              <w:lastRenderedPageBreak/>
              <w:t>третьего ребенка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дата рождения </w:t>
            </w:r>
            <w:r>
              <w:lastRenderedPageBreak/>
              <w:t>последующего ребенка для начала периода, в течение которого предоставляется субсидия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дата рождения </w:t>
            </w:r>
            <w:r>
              <w:lastRenderedPageBreak/>
              <w:t>последующего ребенка при продлении или возобновлении периода, в течение которого предоставляется субсидия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номер кредитного </w:t>
            </w:r>
            <w:r>
              <w:lastRenderedPageBreak/>
              <w:t>договора (договора з</w:t>
            </w:r>
            <w:r>
              <w:t>айма) или дополнительного соглашения о рефинансировании</w:t>
            </w:r>
          </w:p>
          <w:p w:rsidR="00000000" w:rsidRDefault="00481138">
            <w:pPr>
              <w:pStyle w:val="a8"/>
              <w:jc w:val="center"/>
            </w:pPr>
            <w:r>
              <w:t>(при наличии)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организация, </w:t>
            </w:r>
            <w:r>
              <w:lastRenderedPageBreak/>
              <w:t>выдавшая кредит (заем)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дата заключения </w:t>
            </w:r>
            <w:r>
              <w:lastRenderedPageBreak/>
              <w:t>кредитного договора (договора займа) или дополнительного соглашения о рефинансировании (при наличии)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дата выдачи </w:t>
            </w:r>
            <w:r>
              <w:lastRenderedPageBreak/>
              <w:t>кредита (займа)</w:t>
            </w:r>
            <w:hyperlink w:anchor="sub_1346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дата приобретени</w:t>
            </w:r>
            <w:r>
              <w:lastRenderedPageBreak/>
              <w:t>я права требования по кредиту (займу)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сумма кредита </w:t>
            </w:r>
            <w:r>
              <w:lastRenderedPageBreak/>
              <w:t>(займа) на дату выдачи (рублей)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размер собств</w:t>
            </w:r>
            <w:r>
              <w:lastRenderedPageBreak/>
              <w:t>енных средств заемщика (рублей)</w:t>
            </w:r>
            <w:hyperlink w:anchor="sub_134777" w:history="1">
              <w:r>
                <w:rPr>
                  <w:rStyle w:val="a4"/>
                  <w:vertAlign w:val="superscript"/>
                </w:rPr>
                <w:t>7</w:t>
              </w:r>
            </w:hyperlink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доля от стоимости жилого </w:t>
            </w:r>
            <w:r>
              <w:lastRenderedPageBreak/>
              <w:t>помещения по договору</w:t>
            </w:r>
          </w:p>
          <w:p w:rsidR="00000000" w:rsidRDefault="00481138">
            <w:pPr>
              <w:pStyle w:val="a8"/>
              <w:jc w:val="center"/>
            </w:pPr>
            <w:r>
              <w:t>(в процента</w:t>
            </w:r>
            <w:r>
              <w:t>х)</w:t>
            </w:r>
            <w:hyperlink w:anchor="sub_134888" w:history="1">
              <w:r>
                <w:rPr>
                  <w:rStyle w:val="a4"/>
                  <w:vertAlign w:val="superscript"/>
                </w:rPr>
                <w:t>8</w:t>
              </w:r>
            </w:hyperlink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размер </w:t>
            </w:r>
            <w:hyperlink r:id="rId116" w:history="1">
              <w:r>
                <w:rPr>
                  <w:rStyle w:val="a4"/>
                </w:rPr>
                <w:t>ключевой ставки</w:t>
              </w:r>
            </w:hyperlink>
            <w:r>
              <w:t xml:space="preserve"> </w:t>
            </w:r>
            <w:r>
              <w:lastRenderedPageBreak/>
              <w:t>Банка России на первый день расчетного периода (процентов годовых)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ставка по договору в течение </w:t>
            </w:r>
            <w:r>
              <w:lastRenderedPageBreak/>
              <w:t>периода субсидирования на первый день расчетного периода (процентов</w:t>
            </w:r>
            <w:r>
              <w:t xml:space="preserve"> годовых)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период, в течение </w:t>
            </w:r>
            <w:r>
              <w:lastRenderedPageBreak/>
              <w:t>которого предоставляется субсидия</w:t>
            </w:r>
            <w:hyperlink w:anchor="sub_134999" w:history="1">
              <w:r>
                <w:rPr>
                  <w:rStyle w:val="a4"/>
                  <w:vertAlign w:val="superscript"/>
                </w:rPr>
                <w:t>9</w:t>
              </w:r>
            </w:hyperlink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 xml:space="preserve">дата возобновления </w:t>
            </w:r>
            <w:r>
              <w:lastRenderedPageBreak/>
              <w:t>периода,</w:t>
            </w:r>
          </w:p>
          <w:p w:rsidR="00000000" w:rsidRDefault="00481138">
            <w:pPr>
              <w:pStyle w:val="a8"/>
              <w:jc w:val="center"/>
            </w:pPr>
            <w:r>
              <w:t>в течение которого предоставляется субсидия</w:t>
            </w:r>
            <w:hyperlink w:anchor="sub_1341010" w:history="1">
              <w:r>
                <w:rPr>
                  <w:rStyle w:val="a4"/>
                  <w:vertAlign w:val="superscript"/>
                </w:rPr>
                <w:t>10</w:t>
              </w:r>
            </w:hyperlink>
          </w:p>
        </w:tc>
        <w:tc>
          <w:tcPr>
            <w:tcW w:w="12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размер ставки, подлежа</w:t>
            </w:r>
            <w:r>
              <w:lastRenderedPageBreak/>
              <w:t>щей субсидированию (процентов годовых)</w:t>
            </w:r>
            <w:hyperlink w:anchor="sub_1341111" w:history="1">
              <w:r>
                <w:rPr>
                  <w:rStyle w:val="a4"/>
                  <w:vertAlign w:val="superscript"/>
                </w:rPr>
                <w:t>11</w:t>
              </w:r>
            </w:hyperlink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сумма процентов, уплаченная заемщиком (рублей)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</w:t>
            </w:r>
            <w:r>
              <w:lastRenderedPageBreak/>
              <w:t>ма фактически понесенных затрат на приобретени</w:t>
            </w:r>
            <w:r>
              <w:lastRenderedPageBreak/>
              <w:t>е прав требования по кредиту (займу) по уплате</w:t>
            </w:r>
            <w:r>
              <w:lastRenderedPageBreak/>
              <w:t xml:space="preserve"> процентов, произведенных в целях возмещения н</w:t>
            </w:r>
            <w:r>
              <w:lastRenderedPageBreak/>
              <w:t>едополученного дохода организации, у которой п</w:t>
            </w:r>
            <w:r>
              <w:lastRenderedPageBreak/>
              <w:t>риобретены права требования</w:t>
            </w:r>
            <w:hyperlink w:anchor="sub_1341515" w:history="1">
              <w:r>
                <w:rPr>
                  <w:rStyle w:val="a4"/>
                  <w:vertAlign w:val="superscript"/>
                </w:rPr>
                <w:t>15</w:t>
              </w:r>
            </w:hyperlink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раз</w:t>
            </w:r>
            <w:r>
              <w:lastRenderedPageBreak/>
              <w:t>мер суб</w:t>
            </w:r>
            <w:r>
              <w:t>сидии</w:t>
            </w:r>
          </w:p>
          <w:p w:rsidR="00000000" w:rsidRDefault="00481138">
            <w:pPr>
              <w:pStyle w:val="a8"/>
              <w:jc w:val="center"/>
            </w:pPr>
            <w:r>
              <w:t>(рублей)</w:t>
            </w:r>
            <w:hyperlink w:anchor="sub_1341616" w:history="1">
              <w:r>
                <w:rPr>
                  <w:rStyle w:val="a4"/>
                  <w:vertAlign w:val="superscript"/>
                </w:rPr>
                <w:t>16</w:t>
              </w:r>
            </w:hyperlink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заемных средств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 xml:space="preserve">собственных </w:t>
            </w:r>
            <w:r>
              <w:t>средств заемщика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расчетном периоде по кредитам (займам)</w:t>
            </w:r>
            <w:hyperlink w:anchor="sub_1341212" w:history="1">
              <w:r>
                <w:rPr>
                  <w:rStyle w:val="a4"/>
                  <w:vertAlign w:val="superscript"/>
                </w:rPr>
                <w:t>12</w:t>
              </w:r>
            </w:hyperlink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периоде, предшествующем расчетному периоду, за период до даты приобретения права требования по кредиту (займу) - не более 2 месяцев до даты приобретения</w:t>
            </w:r>
            <w:hyperlink w:anchor="sub_1341313" w:history="1">
              <w:r>
                <w:rPr>
                  <w:rStyle w:val="a4"/>
                  <w:vertAlign w:val="superscript"/>
                </w:rPr>
                <w:t>13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расчетном периоде, за период до даты приобретения права требования по кредиту (займу) - не более 2 месяцев до даты приобретения</w:t>
            </w:r>
            <w:hyperlink w:anchor="sub_1341414" w:history="1">
              <w:r>
                <w:rPr>
                  <w:rStyle w:val="a4"/>
                  <w:vertAlign w:val="superscript"/>
                </w:rPr>
                <w:t>14</w:t>
              </w:r>
            </w:hyperlink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расчетном периоде от даты приобретения прав требования по кре</w:t>
            </w:r>
            <w:r>
              <w:t>дитному договору (договору займ</w:t>
            </w:r>
            <w:r>
              <w:lastRenderedPageBreak/>
              <w:t>а) до окончания расчетного периода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24</w:t>
            </w: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29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31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34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0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за расче</w:t>
            </w:r>
            <w:r>
              <w:lastRenderedPageBreak/>
              <w:t>тный период</w:t>
            </w:r>
            <w:hyperlink w:anchor="sub_1341818" w:history="1">
              <w:r>
                <w:rPr>
                  <w:rStyle w:val="a4"/>
                  <w:vertAlign w:val="superscript"/>
                </w:rPr>
                <w:t>18</w:t>
              </w:r>
            </w:hyperlink>
            <w:r>
              <w:t xml:space="preserve"> ___________________</w:t>
            </w:r>
            <w:r>
              <w:t>_______________</w:t>
            </w:r>
            <w:r>
              <w:lastRenderedPageBreak/>
              <w:t>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0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0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кредитам (займам)</w:t>
            </w:r>
            <w:r>
              <w:lastRenderedPageBreak/>
              <w:t>, выданным на приобретение жилого помещения на перви</w:t>
            </w:r>
            <w:r>
              <w:lastRenderedPageBreak/>
              <w:t>чном рынке жилья у юридических лиц</w:t>
            </w:r>
            <w:hyperlink w:anchor="sub_1341919" w:history="1">
              <w:r>
                <w:rPr>
                  <w:rStyle w:val="a4"/>
                  <w:vertAlign w:val="superscript"/>
                </w:rPr>
                <w:t>19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0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итого по кредит</w:t>
            </w:r>
            <w:r>
              <w:lastRenderedPageBreak/>
              <w:t>ам (займам), выданным на погашение ранее выданных к</w:t>
            </w:r>
            <w:r>
              <w:lastRenderedPageBreak/>
              <w:t>ре</w:t>
            </w:r>
            <w:r>
              <w:t>дитов (займов), включая дополнительные соглашени</w:t>
            </w:r>
            <w:r>
              <w:lastRenderedPageBreak/>
              <w:t>я о рефинансировании</w:t>
            </w:r>
            <w:hyperlink w:anchor="sub_1342020" w:history="1">
              <w:r>
                <w:rPr>
                  <w:rStyle w:val="a4"/>
                  <w:vertAlign w:val="superscript"/>
                </w:rPr>
                <w:t>20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0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Итого</w:t>
            </w:r>
            <w:hyperlink w:anchor="sub_1342121" w:history="1">
              <w:r>
                <w:rPr>
                  <w:rStyle w:val="a4"/>
                  <w:vertAlign w:val="superscript"/>
                </w:rPr>
                <w:t>21</w:t>
              </w:r>
            </w:hyperlink>
            <w:r>
              <w:t xml:space="preserve"> 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0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 xml:space="preserve">в </w:t>
            </w:r>
            <w:r>
              <w:lastRenderedPageBreak/>
              <w:t>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0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итого ипотечному агенту (ИНН) __________</w:t>
            </w:r>
            <w:r>
              <w:lastRenderedPageBreak/>
              <w:t>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0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итого ипотечному агенту (ИНН) ___________</w:t>
            </w:r>
            <w:r>
              <w:lastRenderedPageBreak/>
              <w:t>_______.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0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Данные по корректировке</w:t>
            </w:r>
            <w:hyperlink w:anchor="sub_1342222" w:history="1">
              <w:r>
                <w:rPr>
                  <w:rStyle w:val="a4"/>
                  <w:vertAlign w:val="superscript"/>
                </w:rPr>
                <w:t>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0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корректи</w:t>
            </w:r>
            <w:r>
              <w:lastRenderedPageBreak/>
              <w:t>ровке</w:t>
            </w:r>
            <w:hyperlink w:anchor="sub_1342323" w:history="1">
              <w:r>
                <w:rPr>
                  <w:rStyle w:val="a4"/>
                  <w:vertAlign w:val="superscript"/>
                </w:rPr>
                <w:t>23</w:t>
              </w:r>
            </w:hyperlink>
          </w:p>
        </w:tc>
      </w:tr>
    </w:tbl>
    <w:p w:rsidR="00000000" w:rsidRDefault="00481138">
      <w:pPr>
        <w:ind w:firstLine="0"/>
        <w:jc w:val="left"/>
        <w:sectPr w:rsidR="00000000">
          <w:pgSz w:w="12240" w:h="15840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81138">
      <w:bookmarkStart w:id="151" w:name="sub_134111"/>
      <w:r>
        <w:rPr>
          <w:vertAlign w:val="superscript"/>
        </w:rPr>
        <w:t>1</w:t>
      </w:r>
      <w:r>
        <w:t xml:space="preserve"> Вид договора, заключаемого между</w:t>
      </w:r>
      <w:r>
        <w:t xml:space="preserve"> заемщиком и юридическим лицом: ДДУ - договор участия в долевом строительстве (ДДУ-1 - договор уступки прав требования по такому договору) в соответствии с </w:t>
      </w:r>
      <w:hyperlink r:id="rId117" w:history="1">
        <w:r>
          <w:rPr>
            <w:rStyle w:val="a4"/>
          </w:rPr>
          <w:t>Федеральным законом</w:t>
        </w:r>
      </w:hyperlink>
      <w:r>
        <w:t xml:space="preserve"> "Об участии в долевом строительстве многоква</w:t>
      </w:r>
      <w:r>
        <w:t>ртирных домов и иных объектов недвижимости и о внесении изменений в некоторые законодательные акты Российской Федерации" либо ДКП - договор купли-продажи на первичном рынке жилья.</w:t>
      </w:r>
    </w:p>
    <w:p w:rsidR="00000000" w:rsidRDefault="00481138">
      <w:bookmarkStart w:id="152" w:name="sub_134222"/>
      <w:bookmarkEnd w:id="151"/>
      <w:r>
        <w:rPr>
          <w:vertAlign w:val="superscript"/>
        </w:rPr>
        <w:t>2</w:t>
      </w:r>
      <w:r>
        <w:t xml:space="preserve"> Указывается наименование и ИНН юридического лица.</w:t>
      </w:r>
    </w:p>
    <w:p w:rsidR="00000000" w:rsidRDefault="00481138">
      <w:bookmarkStart w:id="153" w:name="sub_134333"/>
      <w:bookmarkEnd w:id="152"/>
      <w:r>
        <w:rPr>
          <w:vertAlign w:val="superscript"/>
        </w:rPr>
        <w:t>3</w:t>
      </w:r>
      <w:r>
        <w:t xml:space="preserve"> Дата регистрации указывается в формате: день, месяц, год (ДД.ММ.ГГГГ). Данная </w:t>
      </w:r>
      <w:hyperlink w:anchor="sub_134" w:history="1">
        <w:r>
          <w:rPr>
            <w:rStyle w:val="a4"/>
          </w:rPr>
          <w:t>графа</w:t>
        </w:r>
      </w:hyperlink>
      <w:r>
        <w:t xml:space="preserve"> не заполняется в случае приобретения жилого помещения по договору купли-продажи.</w:t>
      </w:r>
    </w:p>
    <w:p w:rsidR="00000000" w:rsidRDefault="00481138">
      <w:bookmarkStart w:id="154" w:name="sub_134444"/>
      <w:bookmarkEnd w:id="153"/>
      <w:r>
        <w:rPr>
          <w:vertAlign w:val="superscript"/>
        </w:rPr>
        <w:t>4</w:t>
      </w:r>
      <w:r>
        <w:t xml:space="preserve"> Указывается:</w:t>
      </w:r>
    </w:p>
    <w:bookmarkEnd w:id="154"/>
    <w:p w:rsidR="00000000" w:rsidRDefault="00481138">
      <w:r>
        <w:t>1 -</w:t>
      </w:r>
      <w:r>
        <w:t xml:space="preserve"> если кредит (заем) выдан на приобретение жилого помещения на первичном рынке жилья;</w:t>
      </w:r>
    </w:p>
    <w:p w:rsidR="00000000" w:rsidRDefault="00481138">
      <w:r>
        <w:t>2 - если кредит (заем) выдан на погашение ранее выданного кредита (займа).</w:t>
      </w:r>
    </w:p>
    <w:p w:rsidR="00000000" w:rsidRDefault="00481138">
      <w:bookmarkStart w:id="155" w:name="sub_134555"/>
      <w:r>
        <w:rPr>
          <w:vertAlign w:val="superscript"/>
        </w:rPr>
        <w:t>5</w:t>
      </w:r>
      <w:r>
        <w:t xml:space="preserve"> Дата рождения указывается в формате: день, месяц, год рождения (ДД.ММ.ГГГГ).</w:t>
      </w:r>
    </w:p>
    <w:p w:rsidR="00000000" w:rsidRDefault="00481138">
      <w:bookmarkStart w:id="156" w:name="sub_134666"/>
      <w:bookmarkEnd w:id="155"/>
      <w:r>
        <w:rPr>
          <w:vertAlign w:val="superscript"/>
        </w:rPr>
        <w:t>6</w:t>
      </w:r>
      <w:r>
        <w:t xml:space="preserve"> Дата выдачи кредита (займа) указывается в формате: день, месяц, год (ДД.ММ.ГГГГ).</w:t>
      </w:r>
    </w:p>
    <w:p w:rsidR="00000000" w:rsidRDefault="00481138">
      <w:bookmarkStart w:id="157" w:name="sub_134777"/>
      <w:bookmarkEnd w:id="156"/>
      <w:r>
        <w:rPr>
          <w:vertAlign w:val="superscript"/>
        </w:rPr>
        <w:t>7</w:t>
      </w:r>
      <w:r>
        <w:t xml:space="preserve"> Указывается размер внесенных заемщиком собственных средств. В случае выдачи кредита (займа) на погашение ранее выданного кредита (</w:t>
      </w:r>
      <w:r>
        <w:t>займа) или заключения дополнительного соглашения о рефинансировании указывается "0".</w:t>
      </w:r>
    </w:p>
    <w:p w:rsidR="00000000" w:rsidRDefault="00481138">
      <w:bookmarkStart w:id="158" w:name="sub_134888"/>
      <w:bookmarkEnd w:id="157"/>
      <w:r>
        <w:rPr>
          <w:vertAlign w:val="superscript"/>
        </w:rPr>
        <w:t>8</w:t>
      </w:r>
      <w:r>
        <w:t xml:space="preserve"> Указывается размер доли собственных и заемных средств в соответствии с </w:t>
      </w:r>
      <w:hyperlink w:anchor="sub_1103" w:history="1">
        <w:r>
          <w:rPr>
            <w:rStyle w:val="a4"/>
          </w:rPr>
          <w:t>подпунктом "в" пункта 10</w:t>
        </w:r>
      </w:hyperlink>
      <w:r>
        <w:t xml:space="preserve"> Правил предоставления субси</w:t>
      </w:r>
      <w:r>
        <w:t>дий.</w:t>
      </w:r>
    </w:p>
    <w:bookmarkEnd w:id="158"/>
    <w:p w:rsidR="00000000" w:rsidRDefault="00481138">
      <w:r>
        <w:t xml:space="preserve">Для кредитов (займов), выданных на погашение ранее выданных кредитов (займов), или при заключении дополнительного соглашения о рефинансировании в </w:t>
      </w:r>
      <w:hyperlink w:anchor="sub_134" w:history="1">
        <w:r>
          <w:rPr>
            <w:rStyle w:val="a4"/>
          </w:rPr>
          <w:t>графе 20</w:t>
        </w:r>
      </w:hyperlink>
      <w:r>
        <w:t xml:space="preserve"> указывается "0".</w:t>
      </w:r>
    </w:p>
    <w:p w:rsidR="00000000" w:rsidRDefault="00481138">
      <w:bookmarkStart w:id="159" w:name="sub_134999"/>
      <w:r>
        <w:rPr>
          <w:vertAlign w:val="superscript"/>
        </w:rPr>
        <w:t>9</w:t>
      </w:r>
      <w:r>
        <w:t xml:space="preserve"> Указывается период 3 или 5 или 8</w:t>
      </w:r>
      <w:r>
        <w:t xml:space="preserve"> лет или количество месяцев при субсидировании всего срока действия кредитного договора (договора займа).</w:t>
      </w:r>
    </w:p>
    <w:p w:rsidR="00000000" w:rsidRDefault="00481138">
      <w:bookmarkStart w:id="160" w:name="sub_1341010"/>
      <w:bookmarkEnd w:id="159"/>
      <w:r>
        <w:rPr>
          <w:vertAlign w:val="superscript"/>
        </w:rPr>
        <w:t>10</w:t>
      </w:r>
      <w:r>
        <w:t xml:space="preserve"> Дата возобновления периода, в течение которого предоставляется субсидия, указывается в формате: день, месяц, год (ДД.ММ.ГГГГ).</w:t>
      </w:r>
    </w:p>
    <w:p w:rsidR="00000000" w:rsidRDefault="00481138">
      <w:bookmarkStart w:id="161" w:name="sub_1341111"/>
      <w:bookmarkEnd w:id="160"/>
      <w:r>
        <w:rPr>
          <w:vertAlign w:val="superscript"/>
        </w:rPr>
        <w:t>11</w:t>
      </w:r>
      <w:r>
        <w:t xml:space="preserve"> Расчет: значение </w:t>
      </w:r>
      <w:hyperlink w:anchor="sub_134" w:history="1">
        <w:r>
          <w:rPr>
            <w:rStyle w:val="a4"/>
          </w:rPr>
          <w:t>графы 21</w:t>
        </w:r>
      </w:hyperlink>
      <w:r>
        <w:t xml:space="preserve"> плюс 2 процентных пункта минус значение </w:t>
      </w:r>
      <w:hyperlink w:anchor="sub_134" w:history="1">
        <w:r>
          <w:rPr>
            <w:rStyle w:val="a4"/>
          </w:rPr>
          <w:t>графы 22</w:t>
        </w:r>
      </w:hyperlink>
      <w:r>
        <w:t xml:space="preserve">. В случае если значение графы 22 менее 6 процентов, в расчет принимается значение, равное 6 процентам. В </w:t>
      </w:r>
      <w:r>
        <w:t>случае если значение графы 22 менее 5 процентов, в расчет принимается значение, равное 5 процентам.</w:t>
      </w:r>
    </w:p>
    <w:p w:rsidR="00000000" w:rsidRDefault="00481138">
      <w:bookmarkStart w:id="162" w:name="sub_1341212"/>
      <w:bookmarkEnd w:id="161"/>
      <w:r>
        <w:rPr>
          <w:vertAlign w:val="superscript"/>
        </w:rPr>
        <w:t>12</w:t>
      </w:r>
      <w:r>
        <w:t xml:space="preserve"> Расчет по кредитам (займам), по которым в расчетном периоде не совершалась сделка по приобретению прав требования, и по выданным кр</w:t>
      </w:r>
      <w:r>
        <w:t>едитам (займам): указывается сумма фактически уплаченных процентов в расчетном периоде. Расчет по кредитам (займам), по которым в расчетном периоде либо в периоде, предшествующем расчетному периоду, совершалась сделка по приобретению прав требования: сумма</w:t>
      </w:r>
      <w:r>
        <w:t xml:space="preserve"> значений </w:t>
      </w:r>
      <w:hyperlink w:anchor="sub_134" w:history="1">
        <w:r>
          <w:rPr>
            <w:rStyle w:val="a4"/>
          </w:rPr>
          <w:t>графы 28</w:t>
        </w:r>
      </w:hyperlink>
      <w:r>
        <w:t xml:space="preserve"> и </w:t>
      </w:r>
      <w:hyperlink w:anchor="sub_134" w:history="1">
        <w:r>
          <w:rPr>
            <w:rStyle w:val="a4"/>
          </w:rPr>
          <w:t>графы 29</w:t>
        </w:r>
      </w:hyperlink>
      <w:r>
        <w:t>.</w:t>
      </w:r>
    </w:p>
    <w:p w:rsidR="00000000" w:rsidRDefault="00481138">
      <w:bookmarkStart w:id="163" w:name="sub_1341313"/>
      <w:bookmarkEnd w:id="162"/>
      <w:r>
        <w:rPr>
          <w:vertAlign w:val="superscript"/>
        </w:rPr>
        <w:t>13</w:t>
      </w:r>
      <w:r>
        <w:t xml:space="preserve"> Для кредитов (займов), права требования по которым приобретены у кредитных организаций, которым был установлен лимит средств, указывается "0".</w:t>
      </w:r>
    </w:p>
    <w:p w:rsidR="00000000" w:rsidRDefault="00481138">
      <w:bookmarkStart w:id="164" w:name="sub_1341414"/>
      <w:bookmarkEnd w:id="163"/>
      <w:r>
        <w:rPr>
          <w:vertAlign w:val="superscript"/>
        </w:rPr>
        <w:t>14</w:t>
      </w:r>
      <w:r>
        <w:t xml:space="preserve"> Для кредитов (займов), права требования по которым приобретены у кредитных организаций, которым был установлен лимит средств, указывается "0".</w:t>
      </w:r>
    </w:p>
    <w:p w:rsidR="00000000" w:rsidRDefault="00481138">
      <w:bookmarkStart w:id="165" w:name="sub_1341515"/>
      <w:bookmarkEnd w:id="164"/>
      <w:r>
        <w:rPr>
          <w:vertAlign w:val="superscript"/>
        </w:rPr>
        <w:t>15</w:t>
      </w:r>
      <w:r>
        <w:t xml:space="preserve"> Расчет осуществляется для кредитов (займов), права требования п</w:t>
      </w:r>
      <w:r>
        <w:t xml:space="preserve">о которым приобретены у кредитных организаций, которым не был установлен лимит средств, и у некредитных организаций: сумму значений </w:t>
      </w:r>
      <w:hyperlink w:anchor="sub_134" w:history="1">
        <w:r>
          <w:rPr>
            <w:rStyle w:val="a4"/>
          </w:rPr>
          <w:t>графы 27</w:t>
        </w:r>
      </w:hyperlink>
      <w:r>
        <w:t xml:space="preserve"> и </w:t>
      </w:r>
      <w:hyperlink w:anchor="sub_134" w:history="1">
        <w:r>
          <w:rPr>
            <w:rStyle w:val="a4"/>
          </w:rPr>
          <w:t>графы 28</w:t>
        </w:r>
      </w:hyperlink>
      <w:r>
        <w:t xml:space="preserve"> разделить на значение </w:t>
      </w:r>
      <w:hyperlink w:anchor="sub_134" w:history="1">
        <w:r>
          <w:rPr>
            <w:rStyle w:val="a4"/>
          </w:rPr>
          <w:t>графы 22</w:t>
        </w:r>
      </w:hyperlink>
      <w:r>
        <w:t xml:space="preserve"> и умножить на значение </w:t>
      </w:r>
      <w:hyperlink w:anchor="sub_134" w:history="1">
        <w:r>
          <w:rPr>
            <w:rStyle w:val="a4"/>
          </w:rPr>
          <w:t>графы 25</w:t>
        </w:r>
      </w:hyperlink>
      <w:r>
        <w:t xml:space="preserve">. В случае если значение графы 22 менее 6 </w:t>
      </w:r>
      <w:r>
        <w:lastRenderedPageBreak/>
        <w:t>процентов, в расчет принимается значение, равное 6 процентам. В случае если значение графы 22 менее 5 процентов, в расчет принимается значение, равное 5 про</w:t>
      </w:r>
      <w:r>
        <w:t>центам.</w:t>
      </w:r>
    </w:p>
    <w:p w:rsidR="00000000" w:rsidRDefault="00481138">
      <w:bookmarkStart w:id="166" w:name="sub_1341616"/>
      <w:bookmarkEnd w:id="165"/>
      <w:r>
        <w:rPr>
          <w:vertAlign w:val="superscript"/>
        </w:rPr>
        <w:t>16</w:t>
      </w:r>
      <w:r>
        <w:t xml:space="preserve"> Расчет: сумму значений </w:t>
      </w:r>
      <w:hyperlink w:anchor="sub_134" w:history="1">
        <w:r>
          <w:rPr>
            <w:rStyle w:val="a4"/>
          </w:rPr>
          <w:t>графы 26</w:t>
        </w:r>
      </w:hyperlink>
      <w:r>
        <w:t xml:space="preserve"> и </w:t>
      </w:r>
      <w:hyperlink w:anchor="sub_134" w:history="1">
        <w:r>
          <w:rPr>
            <w:rStyle w:val="a4"/>
          </w:rPr>
          <w:t>графы 27</w:t>
        </w:r>
      </w:hyperlink>
      <w:r>
        <w:t xml:space="preserve"> разделить на значение </w:t>
      </w:r>
      <w:hyperlink w:anchor="sub_134" w:history="1">
        <w:r>
          <w:rPr>
            <w:rStyle w:val="a4"/>
          </w:rPr>
          <w:t>графы 22</w:t>
        </w:r>
      </w:hyperlink>
      <w:r>
        <w:t xml:space="preserve"> и умножить на значение </w:t>
      </w:r>
      <w:hyperlink w:anchor="sub_134" w:history="1">
        <w:r>
          <w:rPr>
            <w:rStyle w:val="a4"/>
          </w:rPr>
          <w:t>графы 25</w:t>
        </w:r>
      </w:hyperlink>
      <w:r>
        <w:t>. В случае если зн</w:t>
      </w:r>
      <w:r>
        <w:t>ачение графы 22 менее 6 процентов, в расчет принимается значение, равное 6 процентам. В случае если значение графы 22 менее 5 процентов, в расчет принимается значение, равное 5 процентам.</w:t>
      </w:r>
    </w:p>
    <w:p w:rsidR="00000000" w:rsidRDefault="00481138">
      <w:bookmarkStart w:id="167" w:name="sub_1341717"/>
      <w:bookmarkEnd w:id="166"/>
      <w:r>
        <w:rPr>
          <w:vertAlign w:val="superscript"/>
        </w:rPr>
        <w:t>17</w:t>
      </w:r>
      <w:r>
        <w:t xml:space="preserve"> По </w:t>
      </w:r>
      <w:hyperlink r:id="rId118" w:history="1">
        <w:r>
          <w:rPr>
            <w:rStyle w:val="a4"/>
          </w:rPr>
          <w:t>Общероссий</w:t>
        </w:r>
        <w:r>
          <w:rPr>
            <w:rStyle w:val="a4"/>
          </w:rPr>
          <w:t>скому классификатору</w:t>
        </w:r>
      </w:hyperlink>
      <w:r>
        <w:t xml:space="preserve"> объектов административно-территориального деления ОК 019-95 (ОКАТО).</w:t>
      </w:r>
    </w:p>
    <w:p w:rsidR="00000000" w:rsidRDefault="00481138">
      <w:bookmarkStart w:id="168" w:name="sub_1341818"/>
      <w:bookmarkEnd w:id="167"/>
      <w:r>
        <w:rPr>
          <w:vertAlign w:val="superscript"/>
        </w:rPr>
        <w:t>18</w:t>
      </w:r>
      <w:r>
        <w:t xml:space="preserve"> Включаются значения </w:t>
      </w:r>
      <w:hyperlink w:anchor="sub_134" w:history="1">
        <w:r>
          <w:rPr>
            <w:rStyle w:val="a4"/>
          </w:rPr>
          <w:t>граф 3</w:t>
        </w:r>
      </w:hyperlink>
      <w:r>
        <w:t xml:space="preserve">, </w:t>
      </w:r>
      <w:hyperlink w:anchor="sub_134" w:history="1">
        <w:r>
          <w:rPr>
            <w:rStyle w:val="a4"/>
          </w:rPr>
          <w:t>5</w:t>
        </w:r>
      </w:hyperlink>
      <w:r>
        <w:t xml:space="preserve">, </w:t>
      </w:r>
      <w:hyperlink w:anchor="sub_134" w:history="1">
        <w:r>
          <w:rPr>
            <w:rStyle w:val="a4"/>
          </w:rPr>
          <w:t>17</w:t>
        </w:r>
      </w:hyperlink>
      <w:r>
        <w:t xml:space="preserve">, </w:t>
      </w:r>
      <w:hyperlink w:anchor="sub_134" w:history="1">
        <w:r>
          <w:rPr>
            <w:rStyle w:val="a4"/>
          </w:rPr>
          <w:t>18</w:t>
        </w:r>
      </w:hyperlink>
      <w:r>
        <w:t>,</w:t>
      </w:r>
      <w:r>
        <w:t xml:space="preserve"> </w:t>
      </w:r>
      <w:hyperlink w:anchor="sub_134" w:history="1">
        <w:r>
          <w:rPr>
            <w:rStyle w:val="a4"/>
          </w:rPr>
          <w:t>26 - 31</w:t>
        </w:r>
      </w:hyperlink>
      <w:r>
        <w:t xml:space="preserve"> и </w:t>
      </w:r>
      <w:hyperlink w:anchor="sub_134" w:history="1">
        <w:r>
          <w:rPr>
            <w:rStyle w:val="a4"/>
          </w:rPr>
          <w:t>35</w:t>
        </w:r>
      </w:hyperlink>
      <w:r>
        <w:t>.</w:t>
      </w:r>
    </w:p>
    <w:p w:rsidR="00000000" w:rsidRDefault="00481138">
      <w:bookmarkStart w:id="169" w:name="sub_1341919"/>
      <w:bookmarkEnd w:id="168"/>
      <w:r>
        <w:rPr>
          <w:vertAlign w:val="superscript"/>
        </w:rPr>
        <w:t>19</w:t>
      </w:r>
      <w:r>
        <w:t xml:space="preserve"> Включаются значения </w:t>
      </w:r>
      <w:hyperlink w:anchor="sub_134" w:history="1">
        <w:r>
          <w:rPr>
            <w:rStyle w:val="a4"/>
          </w:rPr>
          <w:t>граф 3</w:t>
        </w:r>
      </w:hyperlink>
      <w:r>
        <w:t xml:space="preserve">, </w:t>
      </w:r>
      <w:hyperlink w:anchor="sub_134" w:history="1">
        <w:r>
          <w:rPr>
            <w:rStyle w:val="a4"/>
          </w:rPr>
          <w:t>5</w:t>
        </w:r>
      </w:hyperlink>
      <w:r>
        <w:t xml:space="preserve">, </w:t>
      </w:r>
      <w:hyperlink w:anchor="sub_134" w:history="1">
        <w:r>
          <w:rPr>
            <w:rStyle w:val="a4"/>
          </w:rPr>
          <w:t>17</w:t>
        </w:r>
      </w:hyperlink>
      <w:r>
        <w:t xml:space="preserve">, </w:t>
      </w:r>
      <w:hyperlink w:anchor="sub_134" w:history="1">
        <w:r>
          <w:rPr>
            <w:rStyle w:val="a4"/>
          </w:rPr>
          <w:t>18</w:t>
        </w:r>
      </w:hyperlink>
      <w:r>
        <w:t xml:space="preserve">, </w:t>
      </w:r>
      <w:hyperlink w:anchor="sub_134" w:history="1">
        <w:r>
          <w:rPr>
            <w:rStyle w:val="a4"/>
          </w:rPr>
          <w:t xml:space="preserve">26 - </w:t>
        </w:r>
        <w:r>
          <w:rPr>
            <w:rStyle w:val="a4"/>
          </w:rPr>
          <w:t>31</w:t>
        </w:r>
      </w:hyperlink>
      <w:r>
        <w:t xml:space="preserve"> и </w:t>
      </w:r>
      <w:hyperlink w:anchor="sub_134" w:history="1">
        <w:r>
          <w:rPr>
            <w:rStyle w:val="a4"/>
          </w:rPr>
          <w:t>35</w:t>
        </w:r>
      </w:hyperlink>
      <w:r>
        <w:t>.</w:t>
      </w:r>
    </w:p>
    <w:p w:rsidR="00000000" w:rsidRDefault="00481138">
      <w:bookmarkStart w:id="170" w:name="sub_1342020"/>
      <w:bookmarkEnd w:id="169"/>
      <w:r>
        <w:rPr>
          <w:vertAlign w:val="superscript"/>
        </w:rPr>
        <w:t>20</w:t>
      </w:r>
      <w:r>
        <w:t xml:space="preserve"> Включаются значения </w:t>
      </w:r>
      <w:hyperlink w:anchor="sub_134" w:history="1">
        <w:r>
          <w:rPr>
            <w:rStyle w:val="a4"/>
          </w:rPr>
          <w:t>граф 3</w:t>
        </w:r>
      </w:hyperlink>
      <w:r>
        <w:t xml:space="preserve">, </w:t>
      </w:r>
      <w:hyperlink w:anchor="sub_134" w:history="1">
        <w:r>
          <w:rPr>
            <w:rStyle w:val="a4"/>
          </w:rPr>
          <w:t>5</w:t>
        </w:r>
      </w:hyperlink>
      <w:r>
        <w:t xml:space="preserve">, </w:t>
      </w:r>
      <w:hyperlink w:anchor="sub_134" w:history="1">
        <w:r>
          <w:rPr>
            <w:rStyle w:val="a4"/>
          </w:rPr>
          <w:t>17</w:t>
        </w:r>
      </w:hyperlink>
      <w:r>
        <w:t xml:space="preserve">, </w:t>
      </w:r>
      <w:hyperlink w:anchor="sub_134" w:history="1">
        <w:r>
          <w:rPr>
            <w:rStyle w:val="a4"/>
          </w:rPr>
          <w:t>18</w:t>
        </w:r>
      </w:hyperlink>
      <w:r>
        <w:t xml:space="preserve">, </w:t>
      </w:r>
      <w:hyperlink w:anchor="sub_134" w:history="1">
        <w:r>
          <w:rPr>
            <w:rStyle w:val="a4"/>
          </w:rPr>
          <w:t>26 - 31</w:t>
        </w:r>
      </w:hyperlink>
      <w:r>
        <w:t xml:space="preserve"> и </w:t>
      </w:r>
      <w:hyperlink w:anchor="sub_134" w:history="1">
        <w:r>
          <w:rPr>
            <w:rStyle w:val="a4"/>
          </w:rPr>
          <w:t>35</w:t>
        </w:r>
      </w:hyperlink>
      <w:r>
        <w:t>.</w:t>
      </w:r>
    </w:p>
    <w:p w:rsidR="00000000" w:rsidRDefault="00481138">
      <w:bookmarkStart w:id="171" w:name="sub_1342121"/>
      <w:bookmarkEnd w:id="170"/>
      <w:r>
        <w:rPr>
          <w:vertAlign w:val="superscript"/>
        </w:rPr>
        <w:t>21</w:t>
      </w:r>
      <w:r>
        <w:t xml:space="preserve"> Включаются значения </w:t>
      </w:r>
      <w:hyperlink w:anchor="sub_134" w:history="1">
        <w:r>
          <w:rPr>
            <w:rStyle w:val="a4"/>
          </w:rPr>
          <w:t>граф 3</w:t>
        </w:r>
      </w:hyperlink>
      <w:r>
        <w:t xml:space="preserve">, </w:t>
      </w:r>
      <w:hyperlink w:anchor="sub_134" w:history="1">
        <w:r>
          <w:rPr>
            <w:rStyle w:val="a4"/>
          </w:rPr>
          <w:t>5</w:t>
        </w:r>
      </w:hyperlink>
      <w:r>
        <w:t xml:space="preserve">, </w:t>
      </w:r>
      <w:hyperlink w:anchor="sub_134" w:history="1">
        <w:r>
          <w:rPr>
            <w:rStyle w:val="a4"/>
          </w:rPr>
          <w:t>17</w:t>
        </w:r>
      </w:hyperlink>
      <w:r>
        <w:t xml:space="preserve">, </w:t>
      </w:r>
      <w:hyperlink w:anchor="sub_134" w:history="1">
        <w:r>
          <w:rPr>
            <w:rStyle w:val="a4"/>
          </w:rPr>
          <w:t>18</w:t>
        </w:r>
      </w:hyperlink>
      <w:r>
        <w:t xml:space="preserve">, </w:t>
      </w:r>
      <w:hyperlink w:anchor="sub_134" w:history="1">
        <w:r>
          <w:rPr>
            <w:rStyle w:val="a4"/>
          </w:rPr>
          <w:t>26 - 31</w:t>
        </w:r>
      </w:hyperlink>
      <w:r>
        <w:t xml:space="preserve"> и </w:t>
      </w:r>
      <w:hyperlink w:anchor="sub_134" w:history="1">
        <w:r>
          <w:rPr>
            <w:rStyle w:val="a4"/>
          </w:rPr>
          <w:t>35</w:t>
        </w:r>
      </w:hyperlink>
      <w:r>
        <w:t>. Если ипоте</w:t>
      </w:r>
      <w:r>
        <w:t>чных агентов несколько, указывается сумма недополученных доходов, причитающаяся каждому ипотечному агенту.</w:t>
      </w:r>
    </w:p>
    <w:p w:rsidR="00000000" w:rsidRDefault="00481138">
      <w:bookmarkStart w:id="172" w:name="sub_1342222"/>
      <w:bookmarkEnd w:id="171"/>
      <w:r>
        <w:rPr>
          <w:vertAlign w:val="superscript"/>
        </w:rPr>
        <w:t>22</w:t>
      </w:r>
      <w:r>
        <w:t xml:space="preserve"> Включаются значения </w:t>
      </w:r>
      <w:hyperlink w:anchor="sub_134" w:history="1">
        <w:r>
          <w:rPr>
            <w:rStyle w:val="a4"/>
          </w:rPr>
          <w:t>граф 1 - 35</w:t>
        </w:r>
      </w:hyperlink>
      <w:r>
        <w:t xml:space="preserve"> по каждому кредитному договору (договору займа), по которому произв</w:t>
      </w:r>
      <w:r>
        <w:t>едена корректировка.</w:t>
      </w:r>
    </w:p>
    <w:p w:rsidR="00000000" w:rsidRDefault="00481138">
      <w:bookmarkStart w:id="173" w:name="sub_1342323"/>
      <w:bookmarkEnd w:id="172"/>
      <w:r>
        <w:rPr>
          <w:vertAlign w:val="superscript"/>
        </w:rPr>
        <w:t>23</w:t>
      </w:r>
      <w:r>
        <w:t xml:space="preserve"> Включаются значения </w:t>
      </w:r>
      <w:hyperlink w:anchor="sub_134" w:history="1">
        <w:r>
          <w:rPr>
            <w:rStyle w:val="a4"/>
          </w:rPr>
          <w:t>граф 3</w:t>
        </w:r>
      </w:hyperlink>
      <w:r>
        <w:t xml:space="preserve">, </w:t>
      </w:r>
      <w:hyperlink w:anchor="sub_134" w:history="1">
        <w:r>
          <w:rPr>
            <w:rStyle w:val="a4"/>
          </w:rPr>
          <w:t>5</w:t>
        </w:r>
      </w:hyperlink>
      <w:r>
        <w:t xml:space="preserve">, </w:t>
      </w:r>
      <w:hyperlink w:anchor="sub_134" w:history="1">
        <w:r>
          <w:rPr>
            <w:rStyle w:val="a4"/>
          </w:rPr>
          <w:t>17</w:t>
        </w:r>
      </w:hyperlink>
      <w:r>
        <w:t xml:space="preserve">, </w:t>
      </w:r>
      <w:hyperlink w:anchor="sub_134" w:history="1">
        <w:r>
          <w:rPr>
            <w:rStyle w:val="a4"/>
          </w:rPr>
          <w:t>18</w:t>
        </w:r>
      </w:hyperlink>
      <w:r>
        <w:t xml:space="preserve">, </w:t>
      </w:r>
      <w:hyperlink w:anchor="sub_134" w:history="1">
        <w:r>
          <w:rPr>
            <w:rStyle w:val="a4"/>
          </w:rPr>
          <w:t>26 - 31</w:t>
        </w:r>
      </w:hyperlink>
      <w:r>
        <w:t xml:space="preserve"> и </w:t>
      </w:r>
      <w:hyperlink w:anchor="sub_134" w:history="1">
        <w:r>
          <w:rPr>
            <w:rStyle w:val="a4"/>
          </w:rPr>
          <w:t>35</w:t>
        </w:r>
      </w:hyperlink>
      <w:r>
        <w:t>, по кото</w:t>
      </w:r>
      <w:r>
        <w:t>рым произведена корректировка.</w:t>
      </w:r>
    </w:p>
    <w:bookmarkEnd w:id="173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81138"/>
    <w:p w:rsidR="00000000" w:rsidRDefault="00481138">
      <w:pPr>
        <w:pStyle w:val="1"/>
      </w:pPr>
      <w:bookmarkStart w:id="174" w:name="sub_13500"/>
      <w:r>
        <w:t>Для акционерного общества "ДОМ.РФ" и для кредитной организации, являющейся дочерним хозяйственным обществом акционерного общества "ДОМ.РФ" по выданным кредитам (займам) на п</w:t>
      </w:r>
      <w:r>
        <w:t>риобретение жилых помещений, расположенных на территории Российской Федерации, за исключением территории Дальневосточного федерального округа</w:t>
      </w:r>
    </w:p>
    <w:bookmarkEnd w:id="174"/>
    <w:p w:rsidR="00000000" w:rsidRDefault="00481138"/>
    <w:p w:rsidR="00000000" w:rsidRDefault="00481138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"/>
        <w:gridCol w:w="684"/>
        <w:gridCol w:w="842"/>
        <w:gridCol w:w="840"/>
        <w:gridCol w:w="979"/>
        <w:gridCol w:w="979"/>
        <w:gridCol w:w="840"/>
        <w:gridCol w:w="859"/>
        <w:gridCol w:w="865"/>
        <w:gridCol w:w="843"/>
        <w:gridCol w:w="1181"/>
        <w:gridCol w:w="862"/>
        <w:gridCol w:w="1188"/>
        <w:gridCol w:w="879"/>
        <w:gridCol w:w="1002"/>
        <w:gridCol w:w="858"/>
        <w:gridCol w:w="863"/>
        <w:gridCol w:w="846"/>
        <w:gridCol w:w="1079"/>
        <w:gridCol w:w="909"/>
        <w:gridCol w:w="915"/>
        <w:gridCol w:w="968"/>
        <w:gridCol w:w="1127"/>
        <w:gridCol w:w="993"/>
        <w:gridCol w:w="1120"/>
        <w:gridCol w:w="1126"/>
        <w:gridCol w:w="1032"/>
        <w:gridCol w:w="1132"/>
        <w:gridCol w:w="986"/>
        <w:gridCol w:w="941"/>
        <w:gridCol w:w="980"/>
        <w:gridCol w:w="816"/>
        <w:gridCol w:w="9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bookmarkStart w:id="175" w:name="sub_135"/>
            <w:r>
              <w:lastRenderedPageBreak/>
              <w:t>N</w:t>
            </w:r>
            <w:bookmarkEnd w:id="175"/>
          </w:p>
          <w:p w:rsidR="00000000" w:rsidRDefault="00481138">
            <w:pPr>
              <w:pStyle w:val="a8"/>
              <w:jc w:val="center"/>
            </w:pPr>
            <w:r>
              <w:t>п/п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Сведения, указанные в договоре о приобретении жилого помещения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Стоимость жилого помещения по договору (рублей)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Цель кредита (займа)</w:t>
            </w:r>
            <w:hyperlink w:anchor="sub_135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детей, родившихся с 1 января 2018 г. по 31 декабря 2022 г.</w:t>
            </w:r>
            <w:hyperlink w:anchor="sub_135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  <w:tc>
          <w:tcPr>
            <w:tcW w:w="11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Параметры жилищного (ипотечного) кредита (займа)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</w:t>
            </w:r>
            <w:r>
              <w:t>ры субсидии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Код территории (субъекта Российской Федерации), на которой расположено жилое помещение</w:t>
            </w:r>
            <w:hyperlink w:anchor="sub_1351515" w:history="1">
              <w:r>
                <w:rPr>
                  <w:rStyle w:val="a4"/>
                  <w:vertAlign w:val="superscript"/>
                </w:rPr>
                <w:t>15</w:t>
              </w:r>
            </w:hyperlink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совершения сделки по уступке прав требования по кредиту (займу)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ИНН ипотечного агента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недополученного дохода, причи</w:t>
            </w:r>
            <w:r>
              <w:t>тающаяся ипотечному агенту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вид договора</w:t>
            </w:r>
            <w:hyperlink w:anchor="sub_135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площадь (кв. метров)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юридическое лицо по договору</w:t>
            </w:r>
            <w:hyperlink w:anchor="sub_135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регистрации договора участия в долевом строительстве/договора уступки прав требования по договору участия в долевом строительст-ве</w:t>
            </w:r>
            <w:hyperlink w:anchor="sub_135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второго ребенка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третьего ребенка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последующего р</w:t>
            </w:r>
            <w:r>
              <w:t>ебенка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номер кредитного договора (договора займа) или дополнительного соглашения о рефинансировании</w:t>
            </w:r>
          </w:p>
          <w:p w:rsidR="00000000" w:rsidRDefault="00481138">
            <w:pPr>
              <w:pStyle w:val="a8"/>
              <w:jc w:val="center"/>
            </w:pPr>
            <w:r>
              <w:t>(при наличии)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организация, выдавшая кредит (заем)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заключения кредитного договора (договора займа) или дополнительного соглашения о рефинансировании (пр</w:t>
            </w:r>
            <w:r>
              <w:t>и наличии)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выдачи кредита (займа)</w:t>
            </w:r>
            <w:hyperlink w:anchor="sub_1356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приобретения права требования по кредиту (займу)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кредита (займа) на дату выдачи (рублей)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собственных средств заемщика (рублей)</w:t>
            </w:r>
            <w:hyperlink w:anchor="sub_135777" w:history="1">
              <w:r>
                <w:rPr>
                  <w:rStyle w:val="a4"/>
                  <w:vertAlign w:val="superscript"/>
                </w:rPr>
                <w:t>7</w:t>
              </w:r>
            </w:hyperlink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доля от стоимо</w:t>
            </w:r>
            <w:r>
              <w:t>сти жилого помещения по договору</w:t>
            </w:r>
          </w:p>
          <w:p w:rsidR="00000000" w:rsidRDefault="00481138">
            <w:pPr>
              <w:pStyle w:val="a8"/>
              <w:jc w:val="center"/>
            </w:pPr>
            <w:r>
              <w:t>(в процентах)</w:t>
            </w:r>
            <w:hyperlink w:anchor="sub_135888" w:history="1">
              <w:r>
                <w:rPr>
                  <w:rStyle w:val="a4"/>
                  <w:vertAlign w:val="superscript"/>
                </w:rPr>
                <w:t>8</w:t>
              </w:r>
            </w:hyperlink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 xml:space="preserve">размер </w:t>
            </w:r>
            <w:hyperlink r:id="rId119" w:history="1">
              <w:r>
                <w:rPr>
                  <w:rStyle w:val="a4"/>
                </w:rPr>
                <w:t>ключевой ставки</w:t>
              </w:r>
            </w:hyperlink>
            <w:r>
              <w:t xml:space="preserve"> Банка России на первый день расчетного периода (процентов годовых)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действующая ставка по кредитному договору (договору займа) на первый день расчетного периода (процентов годовых)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срок кредитного договора (договора займа) (в месяцах)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ставки, подлежащей субсидированию (процентов годовых)</w:t>
            </w:r>
            <w:hyperlink w:anchor="sub_135999" w:history="1">
              <w:r>
                <w:rPr>
                  <w:rStyle w:val="a4"/>
                  <w:vertAlign w:val="superscript"/>
                </w:rPr>
                <w:t>9</w:t>
              </w:r>
            </w:hyperlink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процентов, уплаченная заемщиком (рублей)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фактически понесенных затрат на приобретение прав требования по кредиту (займу) по уплате процентов, произведенных в целях возмещения недополученного дохода организации, у которой приобретены права треб</w:t>
            </w:r>
            <w:r>
              <w:t>ования</w:t>
            </w:r>
            <w:hyperlink w:anchor="sub_1351313" w:history="1">
              <w:r>
                <w:rPr>
                  <w:rStyle w:val="a4"/>
                  <w:vertAlign w:val="superscript"/>
                </w:rPr>
                <w:t>13</w:t>
              </w:r>
            </w:hyperlink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субсидии</w:t>
            </w:r>
          </w:p>
          <w:p w:rsidR="00000000" w:rsidRDefault="00481138">
            <w:pPr>
              <w:pStyle w:val="a8"/>
              <w:jc w:val="center"/>
            </w:pPr>
            <w:r>
              <w:t>(рублей)</w:t>
            </w:r>
            <w:hyperlink w:anchor="sub_1351414" w:history="1">
              <w:r>
                <w:rPr>
                  <w:rStyle w:val="a4"/>
                  <w:vertAlign w:val="superscript"/>
                </w:rPr>
                <w:t>14</w:t>
              </w:r>
            </w:hyperlink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заемных средств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 xml:space="preserve">собственных </w:t>
            </w:r>
            <w:r>
              <w:t>средств заемщика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расчетном периоде по кредитам (займам)</w:t>
            </w:r>
            <w:hyperlink w:anchor="sub_1351010" w:history="1">
              <w:r>
                <w:rPr>
                  <w:rStyle w:val="a4"/>
                  <w:vertAlign w:val="superscript"/>
                </w:rPr>
                <w:t>10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периоде, предшествующем расчетному периоду, за период до даты приобретения права требования по кредиту (займу) - не более 2 месяцев до даты приобретения</w:t>
            </w:r>
            <w:hyperlink w:anchor="sub_1351111" w:history="1">
              <w:r>
                <w:rPr>
                  <w:rStyle w:val="a4"/>
                  <w:vertAlign w:val="superscript"/>
                </w:rPr>
                <w:t>11</w:t>
              </w:r>
            </w:hyperlink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расчетном периоде, за период до даты приобретения права требования по кредиту (займу) - не более 2 месяцев до даты приобретения</w:t>
            </w:r>
            <w:hyperlink w:anchor="sub_1351212" w:history="1">
              <w:r>
                <w:rPr>
                  <w:rStyle w:val="a4"/>
                  <w:vertAlign w:val="superscript"/>
                </w:rPr>
                <w:t>12</w:t>
              </w:r>
            </w:hyperlink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расчетном периоде от даты приобретения прав требования по кре</w:t>
            </w:r>
            <w:r>
              <w:t>дитному договору (договору займа) до окончания расчетного периода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за расчетный период</w:t>
            </w:r>
            <w:hyperlink w:anchor="sub_1351616" w:history="1">
              <w:r>
                <w:rPr>
                  <w:rStyle w:val="a4"/>
                  <w:vertAlign w:val="superscript"/>
                </w:rPr>
                <w:t>16</w:t>
              </w:r>
            </w:hyperlink>
            <w:r>
              <w:t xml:space="preserve"> _____________</w:t>
            </w:r>
            <w:r>
              <w:t>_______________________________,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кредитам (займам), выданным на приобретение жилого помещения на первичном рынке жилья у юридических лиц</w:t>
            </w:r>
            <w:hyperlink w:anchor="sub_1351717" w:history="1">
              <w:r>
                <w:rPr>
                  <w:rStyle w:val="a4"/>
                  <w:vertAlign w:val="superscript"/>
                </w:rPr>
                <w:t>17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кредитам (займам), выданным на погашение ранее выданн</w:t>
            </w:r>
            <w:r>
              <w:t>ых кредитов (займов), включая дополнительные соглашения о рефинансировании</w:t>
            </w:r>
            <w:hyperlink w:anchor="sub_1351818" w:history="1">
              <w:r>
                <w:rPr>
                  <w:rStyle w:val="a4"/>
                  <w:vertAlign w:val="superscript"/>
                </w:rPr>
                <w:t>18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</w:t>
            </w:r>
            <w:hyperlink w:anchor="sub_1351919" w:history="1">
              <w:r>
                <w:rPr>
                  <w:rStyle w:val="a4"/>
                  <w:vertAlign w:val="superscript"/>
                </w:rPr>
                <w:t>19</w:t>
              </w:r>
            </w:hyperlink>
            <w:r>
              <w:t xml:space="preserve"> 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ипотечному агенту (ИНН) 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ипотечному агенту (ИН</w:t>
            </w:r>
            <w:r>
              <w:t>Н) __________________.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Данные по корректировке</w:t>
            </w:r>
            <w:hyperlink w:anchor="sub_1352020" w:history="1">
              <w:r>
                <w:rPr>
                  <w:rStyle w:val="a4"/>
                  <w:vertAlign w:val="superscript"/>
                </w:rPr>
                <w:t>20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6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корректировке</w:t>
            </w:r>
            <w:hyperlink w:anchor="sub_1352121" w:history="1">
              <w:r>
                <w:rPr>
                  <w:rStyle w:val="a4"/>
                  <w:vertAlign w:val="superscript"/>
                </w:rPr>
                <w:t>21</w:t>
              </w:r>
            </w:hyperlink>
          </w:p>
        </w:tc>
      </w:tr>
    </w:tbl>
    <w:p w:rsidR="00000000" w:rsidRDefault="00481138">
      <w:pPr>
        <w:ind w:firstLine="0"/>
        <w:jc w:val="left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81138">
      <w:bookmarkStart w:id="176" w:name="sub_135111"/>
      <w:r>
        <w:rPr>
          <w:vertAlign w:val="superscript"/>
        </w:rPr>
        <w:t>1</w:t>
      </w:r>
      <w:r>
        <w:t xml:space="preserve"> Вид договора, заключаемого между заемщиком и юридическим лицом: ДДУ - договор участия в долевом строительстве (ДДУ-1 - договор уступки прав требования по такому договору) в соответствии с </w:t>
      </w:r>
      <w:hyperlink r:id="rId120" w:history="1">
        <w:r>
          <w:rPr>
            <w:rStyle w:val="a4"/>
          </w:rPr>
          <w:t>Федеральным законом</w:t>
        </w:r>
      </w:hyperlink>
      <w:r>
        <w:t xml:space="preserve"> "Об участии</w:t>
      </w:r>
      <w:r>
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либо ДКП - договор купли-продажи на первичном рынке жилья.</w:t>
      </w:r>
    </w:p>
    <w:p w:rsidR="00000000" w:rsidRDefault="00481138">
      <w:bookmarkStart w:id="177" w:name="sub_135222"/>
      <w:bookmarkEnd w:id="176"/>
      <w:r>
        <w:rPr>
          <w:vertAlign w:val="superscript"/>
        </w:rPr>
        <w:t>2</w:t>
      </w:r>
      <w:r>
        <w:t xml:space="preserve"> Указывается наименова</w:t>
      </w:r>
      <w:r>
        <w:t>ние и ИНН юридического лица.</w:t>
      </w:r>
    </w:p>
    <w:p w:rsidR="00000000" w:rsidRDefault="00481138">
      <w:bookmarkStart w:id="178" w:name="sub_135333"/>
      <w:bookmarkEnd w:id="177"/>
      <w:r>
        <w:rPr>
          <w:vertAlign w:val="superscript"/>
        </w:rPr>
        <w:t>3</w:t>
      </w:r>
      <w:r>
        <w:t xml:space="preserve"> Дата регистрации указывается в формате: день, месяц, год (ДД.ММ.ГГГГ). Данная </w:t>
      </w:r>
      <w:hyperlink w:anchor="sub_135" w:history="1">
        <w:r>
          <w:rPr>
            <w:rStyle w:val="a4"/>
          </w:rPr>
          <w:t>графа</w:t>
        </w:r>
      </w:hyperlink>
      <w:r>
        <w:t xml:space="preserve"> не заполняется в случае приобретения жилого помещения по договору купли-продажи.</w:t>
      </w:r>
    </w:p>
    <w:p w:rsidR="00000000" w:rsidRDefault="00481138">
      <w:bookmarkStart w:id="179" w:name="sub_135444"/>
      <w:bookmarkEnd w:id="178"/>
      <w:r>
        <w:rPr>
          <w:vertAlign w:val="superscript"/>
        </w:rPr>
        <w:t>4</w:t>
      </w:r>
      <w:r>
        <w:t xml:space="preserve"> Указывается:</w:t>
      </w:r>
    </w:p>
    <w:bookmarkEnd w:id="179"/>
    <w:p w:rsidR="00000000" w:rsidRDefault="00481138">
      <w:r>
        <w:t>1 - если кредит (заем) выдан на приобретение жилого помещения на первичном рынке жилья;</w:t>
      </w:r>
    </w:p>
    <w:p w:rsidR="00000000" w:rsidRDefault="00481138">
      <w:r>
        <w:t>2 - если кредит (заем) выдан на погашение ранее выданного кредита (займа).</w:t>
      </w:r>
    </w:p>
    <w:p w:rsidR="00000000" w:rsidRDefault="00481138">
      <w:bookmarkStart w:id="180" w:name="sub_135555"/>
      <w:r>
        <w:rPr>
          <w:vertAlign w:val="superscript"/>
        </w:rPr>
        <w:t>5</w:t>
      </w:r>
      <w:r>
        <w:t xml:space="preserve"> Дата рождения указывается в формате: день, месяц, г</w:t>
      </w:r>
      <w:r>
        <w:t>од рождения (ДД.ММ.ГГГГ).</w:t>
      </w:r>
    </w:p>
    <w:p w:rsidR="00000000" w:rsidRDefault="00481138">
      <w:bookmarkStart w:id="181" w:name="sub_135666"/>
      <w:bookmarkEnd w:id="180"/>
      <w:r>
        <w:rPr>
          <w:vertAlign w:val="superscript"/>
        </w:rPr>
        <w:t>6</w:t>
      </w:r>
      <w:r>
        <w:t xml:space="preserve"> Дата выдачи кредита (займа) указывается в формате: день, месяц, год (ДД.ММ.ГГГГ).</w:t>
      </w:r>
    </w:p>
    <w:p w:rsidR="00000000" w:rsidRDefault="00481138">
      <w:bookmarkStart w:id="182" w:name="sub_135777"/>
      <w:bookmarkEnd w:id="181"/>
      <w:r>
        <w:rPr>
          <w:vertAlign w:val="superscript"/>
        </w:rPr>
        <w:t>7</w:t>
      </w:r>
      <w:r>
        <w:t xml:space="preserve"> Указывается размер внесенных заемщиком собственных средств. В случае выдачи кредита (займа) на погашение</w:t>
      </w:r>
      <w:r>
        <w:t xml:space="preserve"> ранее выданного кредита (займа) или заключения дополнительного соглашения о рефинансировании указывается "0".</w:t>
      </w:r>
    </w:p>
    <w:p w:rsidR="00000000" w:rsidRDefault="00481138">
      <w:bookmarkStart w:id="183" w:name="sub_135888"/>
      <w:bookmarkEnd w:id="182"/>
      <w:r>
        <w:rPr>
          <w:vertAlign w:val="superscript"/>
        </w:rPr>
        <w:t>8</w:t>
      </w:r>
      <w:r>
        <w:t xml:space="preserve"> Указывается размер доли собственных и заемных средств в соответствии с </w:t>
      </w:r>
      <w:hyperlink w:anchor="sub_1103" w:history="1">
        <w:r>
          <w:rPr>
            <w:rStyle w:val="a4"/>
          </w:rPr>
          <w:t>подпунктом "в" пункта 10</w:t>
        </w:r>
      </w:hyperlink>
      <w:r>
        <w:t xml:space="preserve"> П</w:t>
      </w:r>
      <w:r>
        <w:t xml:space="preserve">равил предоставления субсидий. Для кредитов (займов), выданных на погашение ранее выданных кредитов (займов), или при заключении дополнительного соглашения о рефинансировании в </w:t>
      </w:r>
      <w:hyperlink w:anchor="sub_135" w:history="1">
        <w:r>
          <w:rPr>
            <w:rStyle w:val="a4"/>
          </w:rPr>
          <w:t>графе 19</w:t>
        </w:r>
      </w:hyperlink>
      <w:r>
        <w:t xml:space="preserve"> указывается "0".</w:t>
      </w:r>
    </w:p>
    <w:p w:rsidR="00000000" w:rsidRDefault="00481138">
      <w:bookmarkStart w:id="184" w:name="sub_135999"/>
      <w:bookmarkEnd w:id="183"/>
      <w:r>
        <w:rPr>
          <w:vertAlign w:val="superscript"/>
        </w:rPr>
        <w:t>9</w:t>
      </w:r>
      <w:r>
        <w:t xml:space="preserve"> Расчет</w:t>
      </w:r>
      <w:r>
        <w:t xml:space="preserve">: значение </w:t>
      </w:r>
      <w:hyperlink w:anchor="sub_135" w:history="1">
        <w:r>
          <w:rPr>
            <w:rStyle w:val="a4"/>
          </w:rPr>
          <w:t>графы 20</w:t>
        </w:r>
      </w:hyperlink>
      <w:r>
        <w:t xml:space="preserve"> плюс 4 процентных пункта минус значение </w:t>
      </w:r>
      <w:hyperlink w:anchor="sub_135" w:history="1">
        <w:r>
          <w:rPr>
            <w:rStyle w:val="a4"/>
          </w:rPr>
          <w:t>графы 21</w:t>
        </w:r>
      </w:hyperlink>
      <w:r>
        <w:t>. В случае если значение графы 21 менее 6 процентов, в расчет принимается значение, равное 6 процентам.</w:t>
      </w:r>
    </w:p>
    <w:p w:rsidR="00000000" w:rsidRDefault="00481138">
      <w:bookmarkStart w:id="185" w:name="sub_1351010"/>
      <w:bookmarkEnd w:id="184"/>
      <w:r>
        <w:rPr>
          <w:vertAlign w:val="superscript"/>
        </w:rPr>
        <w:t>10</w:t>
      </w:r>
      <w:r>
        <w:t xml:space="preserve"> Расчет по кредитам (займам), по которым в расчетном периоде не совершалась сделка по приобретению прав требования, и по выданным кредитам (займам): указывается сумма фактически уплаченных процентов в расчетном периоде. Расчет по кредитам (займам), по кото</w:t>
      </w:r>
      <w:r>
        <w:t xml:space="preserve">рым в расчетном периоде либо в периоде, предшествующем расчетному периоду, совершалась сделка по приобретению прав требования: сумма значений </w:t>
      </w:r>
      <w:hyperlink w:anchor="sub_135" w:history="1">
        <w:r>
          <w:rPr>
            <w:rStyle w:val="a4"/>
          </w:rPr>
          <w:t>графы 26</w:t>
        </w:r>
      </w:hyperlink>
      <w:r>
        <w:t xml:space="preserve"> и </w:t>
      </w:r>
      <w:hyperlink w:anchor="sub_135" w:history="1">
        <w:r>
          <w:rPr>
            <w:rStyle w:val="a4"/>
          </w:rPr>
          <w:t>графы 27</w:t>
        </w:r>
      </w:hyperlink>
      <w:r>
        <w:t>.</w:t>
      </w:r>
    </w:p>
    <w:p w:rsidR="00000000" w:rsidRDefault="00481138">
      <w:bookmarkStart w:id="186" w:name="sub_1351111"/>
      <w:bookmarkEnd w:id="185"/>
      <w:r>
        <w:rPr>
          <w:vertAlign w:val="superscript"/>
        </w:rPr>
        <w:t>11</w:t>
      </w:r>
      <w:r>
        <w:t xml:space="preserve"> Для кредитов (займ</w:t>
      </w:r>
      <w:r>
        <w:t>ов), права требования по которым приобретены у кредитных организаций, которым был установлен лимит средств, указывается "0".</w:t>
      </w:r>
    </w:p>
    <w:p w:rsidR="00000000" w:rsidRDefault="00481138">
      <w:bookmarkStart w:id="187" w:name="sub_1351212"/>
      <w:bookmarkEnd w:id="186"/>
      <w:r>
        <w:rPr>
          <w:vertAlign w:val="superscript"/>
        </w:rPr>
        <w:t>12</w:t>
      </w:r>
      <w:r>
        <w:t xml:space="preserve"> Для кредитов (займов), права требования по которым приобретены у кредитных организаций, которым был устано</w:t>
      </w:r>
      <w:r>
        <w:t>влен лимит средств, указывается "0".</w:t>
      </w:r>
    </w:p>
    <w:p w:rsidR="00000000" w:rsidRDefault="00481138">
      <w:bookmarkStart w:id="188" w:name="sub_1351313"/>
      <w:bookmarkEnd w:id="187"/>
      <w:r>
        <w:rPr>
          <w:vertAlign w:val="superscript"/>
        </w:rPr>
        <w:t>13</w:t>
      </w:r>
      <w:r>
        <w:t xml:space="preserve"> Расчет осуществляется для кредитов (займов), права требования по которым приобретены у кредитных организаций, которым не был установлен лимит средств, и у некредитных организаций: сумму значений </w:t>
      </w:r>
      <w:hyperlink w:anchor="sub_135" w:history="1">
        <w:r>
          <w:rPr>
            <w:rStyle w:val="a4"/>
          </w:rPr>
          <w:t>графы 25</w:t>
        </w:r>
      </w:hyperlink>
      <w:r>
        <w:t xml:space="preserve"> и </w:t>
      </w:r>
      <w:hyperlink w:anchor="sub_135" w:history="1">
        <w:r>
          <w:rPr>
            <w:rStyle w:val="a4"/>
          </w:rPr>
          <w:t>гр</w:t>
        </w:r>
        <w:r>
          <w:rPr>
            <w:rStyle w:val="a4"/>
          </w:rPr>
          <w:t>афы 26</w:t>
        </w:r>
      </w:hyperlink>
      <w:r>
        <w:t xml:space="preserve"> разделить на значение </w:t>
      </w:r>
      <w:hyperlink w:anchor="sub_135" w:history="1">
        <w:r>
          <w:rPr>
            <w:rStyle w:val="a4"/>
          </w:rPr>
          <w:t>графы 21</w:t>
        </w:r>
      </w:hyperlink>
      <w:r>
        <w:t xml:space="preserve"> и умножить на значение </w:t>
      </w:r>
      <w:hyperlink w:anchor="sub_135" w:history="1">
        <w:r>
          <w:rPr>
            <w:rStyle w:val="a4"/>
          </w:rPr>
          <w:t>графы 23</w:t>
        </w:r>
      </w:hyperlink>
      <w:r>
        <w:t>. В случае если значение графы 21 менее 6 процентов, в расчет принимается значение, равное 6 процентам.</w:t>
      </w:r>
    </w:p>
    <w:p w:rsidR="00000000" w:rsidRDefault="00481138">
      <w:bookmarkStart w:id="189" w:name="sub_1351414"/>
      <w:bookmarkEnd w:id="188"/>
      <w:r>
        <w:rPr>
          <w:vertAlign w:val="superscript"/>
        </w:rPr>
        <w:t>14</w:t>
      </w:r>
      <w:r>
        <w:t xml:space="preserve"> Расче</w:t>
      </w:r>
      <w:r>
        <w:t xml:space="preserve">т: сумму значений </w:t>
      </w:r>
      <w:hyperlink w:anchor="sub_135" w:history="1">
        <w:r>
          <w:rPr>
            <w:rStyle w:val="a4"/>
          </w:rPr>
          <w:t>графы 24</w:t>
        </w:r>
      </w:hyperlink>
      <w:r>
        <w:t xml:space="preserve"> и </w:t>
      </w:r>
      <w:hyperlink w:anchor="sub_135" w:history="1">
        <w:r>
          <w:rPr>
            <w:rStyle w:val="a4"/>
          </w:rPr>
          <w:t>графы 25</w:t>
        </w:r>
      </w:hyperlink>
      <w:r>
        <w:t xml:space="preserve"> разделить на значение </w:t>
      </w:r>
      <w:hyperlink w:anchor="sub_135" w:history="1">
        <w:r>
          <w:rPr>
            <w:rStyle w:val="a4"/>
          </w:rPr>
          <w:t>графы 21</w:t>
        </w:r>
      </w:hyperlink>
      <w:r>
        <w:t xml:space="preserve"> и умножить на значение </w:t>
      </w:r>
      <w:hyperlink w:anchor="sub_135" w:history="1">
        <w:r>
          <w:rPr>
            <w:rStyle w:val="a4"/>
          </w:rPr>
          <w:t>графы 23</w:t>
        </w:r>
      </w:hyperlink>
      <w:r>
        <w:t>. В случае если значение графы 21 менее 6 процентов, в р</w:t>
      </w:r>
      <w:r>
        <w:t>асчет принимается значение, равное 6 процентам.</w:t>
      </w:r>
    </w:p>
    <w:p w:rsidR="00000000" w:rsidRDefault="00481138">
      <w:bookmarkStart w:id="190" w:name="sub_1351515"/>
      <w:bookmarkEnd w:id="189"/>
      <w:r>
        <w:rPr>
          <w:vertAlign w:val="superscript"/>
        </w:rPr>
        <w:t>15</w:t>
      </w:r>
      <w:r>
        <w:t xml:space="preserve"> По </w:t>
      </w:r>
      <w:hyperlink r:id="rId121" w:history="1">
        <w:r>
          <w:rPr>
            <w:rStyle w:val="a4"/>
          </w:rPr>
          <w:t>Общероссийскому классификатору</w:t>
        </w:r>
      </w:hyperlink>
      <w:r>
        <w:t xml:space="preserve"> объектов административно-территориального деления ОК 019-95 (ОКАТО).</w:t>
      </w:r>
    </w:p>
    <w:p w:rsidR="00000000" w:rsidRDefault="00481138">
      <w:bookmarkStart w:id="191" w:name="sub_1351616"/>
      <w:bookmarkEnd w:id="190"/>
      <w:r>
        <w:rPr>
          <w:vertAlign w:val="superscript"/>
        </w:rPr>
        <w:lastRenderedPageBreak/>
        <w:t>16</w:t>
      </w:r>
      <w:r>
        <w:t xml:space="preserve"> Включаются значения </w:t>
      </w:r>
      <w:hyperlink w:anchor="sub_135" w:history="1">
        <w:r>
          <w:rPr>
            <w:rStyle w:val="a4"/>
          </w:rPr>
          <w:t>граф 3</w:t>
        </w:r>
      </w:hyperlink>
      <w:r>
        <w:t xml:space="preserve">, </w:t>
      </w:r>
      <w:hyperlink w:anchor="sub_135" w:history="1">
        <w:r>
          <w:rPr>
            <w:rStyle w:val="a4"/>
          </w:rPr>
          <w:t>6</w:t>
        </w:r>
      </w:hyperlink>
      <w:r>
        <w:t xml:space="preserve">, </w:t>
      </w:r>
      <w:hyperlink w:anchor="sub_135" w:history="1">
        <w:r>
          <w:rPr>
            <w:rStyle w:val="a4"/>
          </w:rPr>
          <w:t>16</w:t>
        </w:r>
      </w:hyperlink>
      <w:r>
        <w:t xml:space="preserve">, </w:t>
      </w:r>
      <w:hyperlink w:anchor="sub_135" w:history="1">
        <w:r>
          <w:rPr>
            <w:rStyle w:val="a4"/>
          </w:rPr>
          <w:t>17</w:t>
        </w:r>
      </w:hyperlink>
      <w:r>
        <w:t xml:space="preserve">, </w:t>
      </w:r>
      <w:hyperlink w:anchor="sub_135" w:history="1">
        <w:r>
          <w:rPr>
            <w:rStyle w:val="a4"/>
          </w:rPr>
          <w:t>24 - 29</w:t>
        </w:r>
      </w:hyperlink>
      <w:r>
        <w:t xml:space="preserve"> и </w:t>
      </w:r>
      <w:hyperlink w:anchor="sub_135" w:history="1">
        <w:r>
          <w:rPr>
            <w:rStyle w:val="a4"/>
          </w:rPr>
          <w:t>33</w:t>
        </w:r>
      </w:hyperlink>
      <w:r>
        <w:t>.</w:t>
      </w:r>
    </w:p>
    <w:p w:rsidR="00000000" w:rsidRDefault="00481138">
      <w:bookmarkStart w:id="192" w:name="sub_1351717"/>
      <w:bookmarkEnd w:id="191"/>
      <w:r>
        <w:rPr>
          <w:vertAlign w:val="superscript"/>
        </w:rPr>
        <w:t>17</w:t>
      </w:r>
      <w:r>
        <w:t xml:space="preserve"> Включаются значения </w:t>
      </w:r>
      <w:hyperlink w:anchor="sub_135" w:history="1">
        <w:r>
          <w:rPr>
            <w:rStyle w:val="a4"/>
          </w:rPr>
          <w:t>граф 3</w:t>
        </w:r>
      </w:hyperlink>
      <w:r>
        <w:t xml:space="preserve">, </w:t>
      </w:r>
      <w:hyperlink w:anchor="sub_135" w:history="1">
        <w:r>
          <w:rPr>
            <w:rStyle w:val="a4"/>
          </w:rPr>
          <w:t>6</w:t>
        </w:r>
      </w:hyperlink>
      <w:r>
        <w:t xml:space="preserve">, </w:t>
      </w:r>
      <w:hyperlink w:anchor="sub_135" w:history="1">
        <w:r>
          <w:rPr>
            <w:rStyle w:val="a4"/>
          </w:rPr>
          <w:t>16</w:t>
        </w:r>
      </w:hyperlink>
      <w:r>
        <w:t xml:space="preserve">, </w:t>
      </w:r>
      <w:hyperlink w:anchor="sub_135" w:history="1">
        <w:r>
          <w:rPr>
            <w:rStyle w:val="a4"/>
          </w:rPr>
          <w:t>17</w:t>
        </w:r>
      </w:hyperlink>
      <w:r>
        <w:t xml:space="preserve">, </w:t>
      </w:r>
      <w:hyperlink w:anchor="sub_135" w:history="1">
        <w:r>
          <w:rPr>
            <w:rStyle w:val="a4"/>
          </w:rPr>
          <w:t>24 - 29</w:t>
        </w:r>
      </w:hyperlink>
      <w:r>
        <w:t xml:space="preserve"> и </w:t>
      </w:r>
      <w:hyperlink w:anchor="sub_135" w:history="1">
        <w:r>
          <w:rPr>
            <w:rStyle w:val="a4"/>
          </w:rPr>
          <w:t>33</w:t>
        </w:r>
      </w:hyperlink>
      <w:r>
        <w:t>.</w:t>
      </w:r>
    </w:p>
    <w:p w:rsidR="00000000" w:rsidRDefault="00481138">
      <w:bookmarkStart w:id="193" w:name="sub_1351818"/>
      <w:bookmarkEnd w:id="192"/>
      <w:r>
        <w:rPr>
          <w:vertAlign w:val="superscript"/>
        </w:rPr>
        <w:t>18</w:t>
      </w:r>
      <w:r>
        <w:t xml:space="preserve"> Включаются значения </w:t>
      </w:r>
      <w:hyperlink w:anchor="sub_135" w:history="1">
        <w:r>
          <w:rPr>
            <w:rStyle w:val="a4"/>
          </w:rPr>
          <w:t>граф 3</w:t>
        </w:r>
      </w:hyperlink>
      <w:r>
        <w:t xml:space="preserve">, </w:t>
      </w:r>
      <w:hyperlink w:anchor="sub_135" w:history="1">
        <w:r>
          <w:rPr>
            <w:rStyle w:val="a4"/>
          </w:rPr>
          <w:t>6</w:t>
        </w:r>
      </w:hyperlink>
      <w:r>
        <w:t xml:space="preserve">, </w:t>
      </w:r>
      <w:hyperlink w:anchor="sub_135" w:history="1">
        <w:r>
          <w:rPr>
            <w:rStyle w:val="a4"/>
          </w:rPr>
          <w:t>16</w:t>
        </w:r>
      </w:hyperlink>
      <w:r>
        <w:t xml:space="preserve">, </w:t>
      </w:r>
      <w:hyperlink w:anchor="sub_135" w:history="1">
        <w:r>
          <w:rPr>
            <w:rStyle w:val="a4"/>
          </w:rPr>
          <w:t>17</w:t>
        </w:r>
      </w:hyperlink>
      <w:r>
        <w:t xml:space="preserve">, </w:t>
      </w:r>
      <w:hyperlink w:anchor="sub_135" w:history="1">
        <w:r>
          <w:rPr>
            <w:rStyle w:val="a4"/>
          </w:rPr>
          <w:t>24 - 29</w:t>
        </w:r>
      </w:hyperlink>
      <w:r>
        <w:t xml:space="preserve"> и </w:t>
      </w:r>
      <w:hyperlink w:anchor="sub_135" w:history="1">
        <w:r>
          <w:rPr>
            <w:rStyle w:val="a4"/>
          </w:rPr>
          <w:t>33</w:t>
        </w:r>
      </w:hyperlink>
      <w:r>
        <w:t>.</w:t>
      </w:r>
    </w:p>
    <w:p w:rsidR="00000000" w:rsidRDefault="00481138">
      <w:bookmarkStart w:id="194" w:name="sub_1351919"/>
      <w:bookmarkEnd w:id="193"/>
      <w:r>
        <w:rPr>
          <w:vertAlign w:val="superscript"/>
        </w:rPr>
        <w:t>19</w:t>
      </w:r>
      <w:r>
        <w:t xml:space="preserve"> Включаются значения </w:t>
      </w:r>
      <w:hyperlink w:anchor="sub_135" w:history="1">
        <w:r>
          <w:rPr>
            <w:rStyle w:val="a4"/>
          </w:rPr>
          <w:t>граф 3</w:t>
        </w:r>
      </w:hyperlink>
      <w:r>
        <w:t xml:space="preserve">, </w:t>
      </w:r>
      <w:hyperlink w:anchor="sub_135" w:history="1">
        <w:r>
          <w:rPr>
            <w:rStyle w:val="a4"/>
          </w:rPr>
          <w:t>6</w:t>
        </w:r>
      </w:hyperlink>
      <w:r>
        <w:t xml:space="preserve">, </w:t>
      </w:r>
      <w:hyperlink w:anchor="sub_135" w:history="1">
        <w:r>
          <w:rPr>
            <w:rStyle w:val="a4"/>
          </w:rPr>
          <w:t>16</w:t>
        </w:r>
      </w:hyperlink>
      <w:r>
        <w:t xml:space="preserve">, </w:t>
      </w:r>
      <w:hyperlink w:anchor="sub_135" w:history="1">
        <w:r>
          <w:rPr>
            <w:rStyle w:val="a4"/>
          </w:rPr>
          <w:t>17</w:t>
        </w:r>
      </w:hyperlink>
      <w:r>
        <w:t xml:space="preserve">, </w:t>
      </w:r>
      <w:hyperlink w:anchor="sub_135" w:history="1">
        <w:r>
          <w:rPr>
            <w:rStyle w:val="a4"/>
          </w:rPr>
          <w:t>24 - 29</w:t>
        </w:r>
      </w:hyperlink>
      <w:r>
        <w:t xml:space="preserve"> и </w:t>
      </w:r>
      <w:hyperlink w:anchor="sub_135" w:history="1">
        <w:r>
          <w:rPr>
            <w:rStyle w:val="a4"/>
          </w:rPr>
          <w:t>33</w:t>
        </w:r>
      </w:hyperlink>
      <w:r>
        <w:t>. Если ипотечных агентов несколько, указывается сумма недополученных доходов, причитающаяся каждому ипотечному агенту.</w:t>
      </w:r>
    </w:p>
    <w:p w:rsidR="00000000" w:rsidRDefault="00481138">
      <w:bookmarkStart w:id="195" w:name="sub_1352020"/>
      <w:bookmarkEnd w:id="194"/>
      <w:r>
        <w:rPr>
          <w:vertAlign w:val="superscript"/>
        </w:rPr>
        <w:t>20</w:t>
      </w:r>
      <w:r>
        <w:t xml:space="preserve"> Включаются значен</w:t>
      </w:r>
      <w:r>
        <w:t xml:space="preserve">ия </w:t>
      </w:r>
      <w:hyperlink w:anchor="sub_135" w:history="1">
        <w:r>
          <w:rPr>
            <w:rStyle w:val="a4"/>
          </w:rPr>
          <w:t>граф 1 - 33</w:t>
        </w:r>
      </w:hyperlink>
      <w:r>
        <w:t xml:space="preserve"> по каждому кредитному договору (договору займа), по которому произведена корректировка.</w:t>
      </w:r>
    </w:p>
    <w:p w:rsidR="00000000" w:rsidRDefault="00481138">
      <w:bookmarkStart w:id="196" w:name="sub_1352121"/>
      <w:bookmarkEnd w:id="195"/>
      <w:r>
        <w:rPr>
          <w:vertAlign w:val="superscript"/>
        </w:rPr>
        <w:t>21</w:t>
      </w:r>
      <w:r>
        <w:t xml:space="preserve"> Включаются значения </w:t>
      </w:r>
      <w:hyperlink w:anchor="sub_135" w:history="1">
        <w:r>
          <w:rPr>
            <w:rStyle w:val="a4"/>
          </w:rPr>
          <w:t>граф 3</w:t>
        </w:r>
      </w:hyperlink>
      <w:r>
        <w:t xml:space="preserve">, </w:t>
      </w:r>
      <w:hyperlink w:anchor="sub_135" w:history="1">
        <w:r>
          <w:rPr>
            <w:rStyle w:val="a4"/>
          </w:rPr>
          <w:t>6</w:t>
        </w:r>
      </w:hyperlink>
      <w:r>
        <w:t xml:space="preserve">, </w:t>
      </w:r>
      <w:hyperlink w:anchor="sub_135" w:history="1">
        <w:r>
          <w:rPr>
            <w:rStyle w:val="a4"/>
          </w:rPr>
          <w:t>16</w:t>
        </w:r>
      </w:hyperlink>
      <w:r>
        <w:t xml:space="preserve">, </w:t>
      </w:r>
      <w:hyperlink w:anchor="sub_135" w:history="1">
        <w:r>
          <w:rPr>
            <w:rStyle w:val="a4"/>
          </w:rPr>
          <w:t>17</w:t>
        </w:r>
      </w:hyperlink>
      <w:r>
        <w:t xml:space="preserve">, </w:t>
      </w:r>
      <w:hyperlink w:anchor="sub_135" w:history="1">
        <w:r>
          <w:rPr>
            <w:rStyle w:val="a4"/>
          </w:rPr>
          <w:t>24 - 29</w:t>
        </w:r>
      </w:hyperlink>
      <w:r>
        <w:t xml:space="preserve"> и </w:t>
      </w:r>
      <w:hyperlink w:anchor="sub_135" w:history="1">
        <w:r>
          <w:rPr>
            <w:rStyle w:val="a4"/>
          </w:rPr>
          <w:t>33</w:t>
        </w:r>
      </w:hyperlink>
      <w:r>
        <w:t>, по которым произведена корректировка.</w:t>
      </w:r>
    </w:p>
    <w:bookmarkEnd w:id="196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81138"/>
    <w:p w:rsidR="00000000" w:rsidRDefault="00481138">
      <w:pPr>
        <w:pStyle w:val="1"/>
      </w:pPr>
      <w:bookmarkStart w:id="197" w:name="sub_13600"/>
      <w:r>
        <w:t>Для акционерного общества "ДОМ.РФ" и для кредитной организации, яв</w:t>
      </w:r>
      <w:r>
        <w:t>ляющейся дочерним хозяйственным обществом акционерного общества "ДОМ.РФ", по выданным кредитам (займам) на приобретение жилых помещений, расположенных на территории Дальневосточного федерального округа</w:t>
      </w:r>
    </w:p>
    <w:bookmarkEnd w:id="197"/>
    <w:p w:rsidR="00000000" w:rsidRDefault="00481138"/>
    <w:p w:rsidR="00000000" w:rsidRDefault="00481138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"/>
        <w:gridCol w:w="328"/>
        <w:gridCol w:w="830"/>
        <w:gridCol w:w="847"/>
        <w:gridCol w:w="1016"/>
        <w:gridCol w:w="1125"/>
        <w:gridCol w:w="1127"/>
        <w:gridCol w:w="1125"/>
        <w:gridCol w:w="812"/>
        <w:gridCol w:w="829"/>
        <w:gridCol w:w="1285"/>
        <w:gridCol w:w="1155"/>
        <w:gridCol w:w="1187"/>
        <w:gridCol w:w="867"/>
        <w:gridCol w:w="1143"/>
        <w:gridCol w:w="1025"/>
        <w:gridCol w:w="1007"/>
        <w:gridCol w:w="1003"/>
        <w:gridCol w:w="1008"/>
        <w:gridCol w:w="1131"/>
        <w:gridCol w:w="1088"/>
        <w:gridCol w:w="1195"/>
        <w:gridCol w:w="1342"/>
        <w:gridCol w:w="1144"/>
        <w:gridCol w:w="1335"/>
        <w:gridCol w:w="1284"/>
        <w:gridCol w:w="998"/>
        <w:gridCol w:w="1097"/>
        <w:gridCol w:w="1127"/>
        <w:gridCol w:w="564"/>
        <w:gridCol w:w="236"/>
        <w:gridCol w:w="236"/>
        <w:gridCol w:w="236"/>
        <w:gridCol w:w="236"/>
        <w:gridCol w:w="224"/>
        <w:gridCol w:w="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bookmarkStart w:id="198" w:name="sub_136"/>
            <w:r>
              <w:lastRenderedPageBreak/>
              <w:t>N</w:t>
            </w:r>
            <w:bookmarkEnd w:id="198"/>
          </w:p>
          <w:p w:rsidR="00000000" w:rsidRDefault="00481138">
            <w:pPr>
              <w:pStyle w:val="a8"/>
              <w:jc w:val="center"/>
            </w:pPr>
            <w:r>
              <w:t>п/п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Све</w:t>
            </w:r>
            <w:r>
              <w:t>дения, указанные в договоре о приобретении жилого помещения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Стоимость жилого помещения по договору (рублей)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Цель кредита (займа)</w:t>
            </w:r>
            <w:hyperlink w:anchor="sub_136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детей, родившихся с 1 января 2018 г. по 31 декабря 2022 г.</w:t>
            </w:r>
            <w:hyperlink w:anchor="sub_136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  <w:tc>
          <w:tcPr>
            <w:tcW w:w="13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Параметры жилищного (ипотечного) кредита (займа)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Параметры субсидии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Код территории (субъекта Российской Федерации)</w:t>
            </w:r>
            <w:r>
              <w:lastRenderedPageBreak/>
              <w:t>, на которой расположено жилое помещение</w:t>
            </w:r>
            <w:hyperlink w:anchor="sub_1361515" w:history="1">
              <w:r>
                <w:rPr>
                  <w:rStyle w:val="a4"/>
                  <w:vertAlign w:val="superscript"/>
                </w:rPr>
                <w:t>15</w:t>
              </w:r>
            </w:hyperlink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Наименование сельского поселения, на территори</w:t>
            </w:r>
            <w:r>
              <w:lastRenderedPageBreak/>
              <w:t>и которого расположе</w:t>
            </w:r>
            <w:r>
              <w:t>но жилое помеще-ние</w:t>
            </w:r>
            <w:hyperlink w:anchor="sub_1361616" w:history="1">
              <w:r>
                <w:rPr>
                  <w:rStyle w:val="a4"/>
                  <w:vertAlign w:val="superscript"/>
                </w:rPr>
                <w:t>16</w:t>
              </w:r>
            </w:hyperlink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Код территории (субъекта Российской Федерации)</w:t>
            </w:r>
            <w:r>
              <w:lastRenderedPageBreak/>
              <w:t>, на которой проживает покупатель</w:t>
            </w:r>
            <w:hyperlink w:anchor="sub_1361717" w:history="1">
              <w:r>
                <w:rPr>
                  <w:rStyle w:val="a4"/>
                  <w:vertAlign w:val="superscript"/>
                </w:rPr>
                <w:t>17</w:t>
              </w:r>
            </w:hyperlink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Дата совершения сделки по уступке прав требова</w:t>
            </w:r>
            <w:r>
              <w:lastRenderedPageBreak/>
              <w:t>ния по кредиту (займу)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ИНН ипотечного агента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недополученного дохода, причитающаяся ип</w:t>
            </w:r>
            <w:r>
              <w:lastRenderedPageBreak/>
              <w:t>отечному агенту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вид договора</w:t>
            </w:r>
            <w:hyperlink w:anchor="sub_136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площадь (кв. метров)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продавец по договору</w:t>
            </w:r>
            <w:hyperlink w:anchor="sub_136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регистрации договора участия в долевом строительстве/договора уступки прав требования по договору участия в долевом строительстве</w:t>
            </w:r>
            <w:hyperlink w:anchor="sub_136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второго ребенка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третьего ребенка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рождения последующего ребенка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номер кредитного договора (договора займа) или дополнительного соглашения о рефинансировании</w:t>
            </w:r>
          </w:p>
          <w:p w:rsidR="00000000" w:rsidRDefault="00481138">
            <w:pPr>
              <w:pStyle w:val="a8"/>
              <w:jc w:val="center"/>
            </w:pPr>
            <w:r>
              <w:t>(при наличии)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организация, выдавшая кредит (заем)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заключения кредитного договора (договора займа) или дополнительного согла</w:t>
            </w:r>
            <w:r>
              <w:t>шения о рефинансировании (при наличии)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выдачи кредита (займа)</w:t>
            </w:r>
            <w:hyperlink w:anchor="sub_1366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дата приобретения права требования по кредиту (займу)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кредита (займа) на дату выдачи (рублей)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собственных средств заемщика (рублей)</w:t>
            </w:r>
            <w:hyperlink w:anchor="sub_136777" w:history="1">
              <w:r>
                <w:rPr>
                  <w:rStyle w:val="a4"/>
                  <w:vertAlign w:val="superscript"/>
                </w:rPr>
                <w:t>7</w:t>
              </w:r>
            </w:hyperlink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доля от стоимости жилого помещения по договору (в процентах)</w:t>
            </w:r>
            <w:hyperlink w:anchor="sub_136888" w:history="1">
              <w:r>
                <w:rPr>
                  <w:rStyle w:val="a4"/>
                  <w:vertAlign w:val="superscript"/>
                </w:rPr>
                <w:t>8</w:t>
              </w:r>
            </w:hyperlink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 xml:space="preserve">размер </w:t>
            </w:r>
            <w:hyperlink r:id="rId122" w:history="1">
              <w:r>
                <w:rPr>
                  <w:rStyle w:val="a4"/>
                </w:rPr>
                <w:t>ключевой ставки</w:t>
              </w:r>
            </w:hyperlink>
            <w:r>
              <w:t xml:space="preserve"> Банка России на первый день расчетного периода (процентов годовых)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действующая ставка по кр</w:t>
            </w:r>
            <w:r>
              <w:t>едитному договору (договору займа) на первый день расчетного периода (процентов годовых)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срок кредитного договора (договора займа) (в месяцах)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ставки, подлежащей субсидированию (процентов годовых)</w:t>
            </w:r>
            <w:hyperlink w:anchor="sub_136999" w:history="1">
              <w:r>
                <w:rPr>
                  <w:rStyle w:val="a4"/>
                  <w:vertAlign w:val="superscript"/>
                </w:rPr>
                <w:t>9</w:t>
              </w:r>
            </w:hyperlink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процентов, уплаче</w:t>
            </w:r>
            <w:r>
              <w:t>нная заемщиком (рублей)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сумма фактически понесенных затрат на приобретение прав требования по кредиту (займу) по уплате процентов, произведенных в целях возмещения недополученного дохода организации, у которой приобретены права требования</w:t>
            </w:r>
            <w:hyperlink w:anchor="sub_1361313" w:history="1">
              <w:r>
                <w:rPr>
                  <w:rStyle w:val="a4"/>
                  <w:vertAlign w:val="superscript"/>
                </w:rPr>
                <w:t>13</w:t>
              </w:r>
            </w:hyperlink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размер субсидии</w:t>
            </w:r>
          </w:p>
          <w:p w:rsidR="00000000" w:rsidRDefault="00481138">
            <w:pPr>
              <w:pStyle w:val="a8"/>
              <w:jc w:val="center"/>
            </w:pPr>
            <w:r>
              <w:t>(рублей)</w:t>
            </w:r>
            <w:hyperlink w:anchor="sub_1361414" w:history="1">
              <w:r>
                <w:rPr>
                  <w:rStyle w:val="a4"/>
                  <w:vertAlign w:val="superscript"/>
                </w:rPr>
                <w:t>14</w:t>
              </w:r>
            </w:hyperlink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заемных средств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собственных с</w:t>
            </w:r>
            <w:r>
              <w:t>редств заемщика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расчетном периоде по кредитам (займам)</w:t>
            </w:r>
            <w:hyperlink w:anchor="sub_1361010" w:history="1">
              <w:r>
                <w:rPr>
                  <w:rStyle w:val="a4"/>
                  <w:vertAlign w:val="superscript"/>
                </w:rPr>
                <w:t>10</w:t>
              </w:r>
            </w:hyperlink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периоде, предшествующем расчетному периоду, за период до даты приобретения права требования по кредиту (займу) - не более 2 месяцев до даты приобретения</w:t>
            </w:r>
            <w:hyperlink w:anchor="sub_1361111" w:history="1">
              <w:r>
                <w:rPr>
                  <w:rStyle w:val="a4"/>
                  <w:vertAlign w:val="superscript"/>
                </w:rPr>
                <w:t>11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расчетном периоде, за период до даты приобретения права требования по кредиту (займу) - не более 2 месяцев до даты приобретения</w:t>
            </w:r>
            <w:hyperlink w:anchor="sub_1361212" w:history="1">
              <w:r>
                <w:rPr>
                  <w:rStyle w:val="a4"/>
                  <w:vertAlign w:val="superscript"/>
                </w:rPr>
                <w:t>12</w:t>
              </w:r>
            </w:hyperlink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в расчетном периоде от даты приобретения прав требования по кредитному до</w:t>
            </w:r>
            <w:r>
              <w:t>говору (договору займа) до окончания расчетного периода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29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31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34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t>1.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  <w:jc w:val="center"/>
            </w:pPr>
            <w:r>
              <w:lastRenderedPageBreak/>
              <w:t>2.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81138">
            <w:pPr>
              <w:pStyle w:val="a8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за расчетный период</w:t>
            </w:r>
            <w:hyperlink w:anchor="sub_1361818" w:history="1">
              <w:r>
                <w:rPr>
                  <w:rStyle w:val="a4"/>
                  <w:vertAlign w:val="superscript"/>
                </w:rPr>
                <w:t>18</w:t>
              </w:r>
            </w:hyperlink>
            <w:r>
              <w:t xml:space="preserve"> ___________________</w:t>
            </w:r>
            <w:r>
              <w:t>__</w:t>
            </w:r>
            <w:r>
              <w:lastRenderedPageBreak/>
              <w:t>_______________________,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кред</w:t>
            </w:r>
            <w:r>
              <w:lastRenderedPageBreak/>
              <w:t>итам (займам), выданным на приобретение жилого пом</w:t>
            </w:r>
            <w:r>
              <w:lastRenderedPageBreak/>
              <w:t>ещения на первичном рынке жилья у юридических лиц</w:t>
            </w:r>
            <w:hyperlink w:anchor="sub_1361919" w:history="1">
              <w:r>
                <w:rPr>
                  <w:rStyle w:val="a4"/>
                  <w:vertAlign w:val="superscript"/>
                </w:rPr>
                <w:t>19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итого по кредитам (займам), выданным на погашение р</w:t>
            </w:r>
            <w:r>
              <w:lastRenderedPageBreak/>
              <w:t>анее выданных кре</w:t>
            </w:r>
            <w:r>
              <w:t>дитов (займов) на приобретение жило</w:t>
            </w:r>
            <w:r>
              <w:lastRenderedPageBreak/>
              <w:t>го помещения на первичном рынке жилья, включая допол</w:t>
            </w:r>
            <w:r>
              <w:lastRenderedPageBreak/>
              <w:t>нительные соглашения о рефинансировании</w:t>
            </w:r>
            <w:hyperlink w:anchor="sub_1362020" w:history="1">
              <w:r>
                <w:rPr>
                  <w:rStyle w:val="a4"/>
                  <w:vertAlign w:val="superscript"/>
                </w:rPr>
                <w:t>20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 xml:space="preserve">итого по </w:t>
            </w:r>
            <w:r>
              <w:lastRenderedPageBreak/>
              <w:t>кредитам (займам), выданным на приобретение жилог</w:t>
            </w:r>
            <w:r>
              <w:lastRenderedPageBreak/>
              <w:t>о помещения на вторичном рынке жилья в</w:t>
            </w:r>
            <w:r>
              <w:t xml:space="preserve"> сельских посел</w:t>
            </w:r>
            <w:r>
              <w:lastRenderedPageBreak/>
              <w:t>ениях</w:t>
            </w:r>
            <w:hyperlink w:anchor="sub_1362121" w:history="1">
              <w:r>
                <w:rPr>
                  <w:rStyle w:val="a4"/>
                  <w:vertAlign w:val="superscript"/>
                </w:rPr>
                <w:t>21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итого по кредитам (займам), выданным на по</w:t>
            </w:r>
            <w:r>
              <w:lastRenderedPageBreak/>
              <w:t>гашение ранее выданных кредитов (займов) на приобрет</w:t>
            </w:r>
            <w:r>
              <w:lastRenderedPageBreak/>
              <w:t>ение жилого помещения на вторичном рынке жилья в сель</w:t>
            </w:r>
            <w:r>
              <w:lastRenderedPageBreak/>
              <w:t xml:space="preserve">ских поселениях, включая дополнительные соглашения </w:t>
            </w:r>
            <w:r>
              <w:lastRenderedPageBreak/>
              <w:t>о рефинансировании</w:t>
            </w:r>
            <w:hyperlink w:anchor="sub_1362222" w:history="1">
              <w:r>
                <w:rPr>
                  <w:rStyle w:val="a4"/>
                  <w:vertAlign w:val="superscript"/>
                </w:rPr>
                <w:t>22</w:t>
              </w:r>
            </w:hyperlink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Итого</w:t>
            </w:r>
            <w:hyperlink w:anchor="sub_1362323" w:history="1">
              <w:r>
                <w:rPr>
                  <w:rStyle w:val="a4"/>
                  <w:vertAlign w:val="superscript"/>
                </w:rPr>
                <w:t>23</w:t>
              </w:r>
            </w:hyperlink>
            <w:r>
              <w:t xml:space="preserve"> ________________,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в т</w:t>
            </w:r>
            <w:r>
              <w:lastRenderedPageBreak/>
              <w:t>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итого ипотечному агенту (ИНН) ___________</w:t>
            </w:r>
            <w:r>
              <w:lastRenderedPageBreak/>
              <w:t>_______,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итого ипотечному агенту (ИНН) ____________</w:t>
            </w:r>
            <w:r>
              <w:lastRenderedPageBreak/>
              <w:t>______.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lastRenderedPageBreak/>
              <w:t>Данные по корректировке</w:t>
            </w:r>
            <w:hyperlink w:anchor="sub_1362424" w:history="1">
              <w:r>
                <w:rPr>
                  <w:rStyle w:val="a4"/>
                  <w:vertAlign w:val="superscript"/>
                </w:rPr>
                <w:t>24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5"/>
          <w:wAfter w:w="31320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81138">
            <w:pPr>
              <w:pStyle w:val="a8"/>
            </w:pPr>
            <w:r>
              <w:t>Итого по корректир</w:t>
            </w:r>
            <w:r>
              <w:lastRenderedPageBreak/>
              <w:t>овке</w:t>
            </w:r>
            <w:hyperlink w:anchor="sub_1362525" w:history="1">
              <w:r>
                <w:rPr>
                  <w:rStyle w:val="a4"/>
                  <w:vertAlign w:val="superscript"/>
                </w:rPr>
                <w:t>25</w:t>
              </w:r>
            </w:hyperlink>
          </w:p>
        </w:tc>
      </w:tr>
    </w:tbl>
    <w:p w:rsidR="00000000" w:rsidRDefault="00481138">
      <w:pPr>
        <w:ind w:firstLine="0"/>
        <w:jc w:val="left"/>
        <w:sectPr w:rsidR="00000000">
          <w:pgSz w:w="12240" w:h="15840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81138">
      <w:bookmarkStart w:id="199" w:name="sub_136111"/>
      <w:r>
        <w:rPr>
          <w:vertAlign w:val="superscript"/>
        </w:rPr>
        <w:t>1</w:t>
      </w:r>
      <w:r>
        <w:t xml:space="preserve"> Вид договора, заключаемого между заемщиком и юридическим лицом: ДДУ - договор участия в долевом строительстве (ДДУ-1 - договор уступки прав требования по такому договору) в </w:t>
      </w:r>
      <w:r>
        <w:t xml:space="preserve">соответствии с </w:t>
      </w:r>
      <w:hyperlink r:id="rId123" w:history="1">
        <w:r>
          <w:rPr>
            <w:rStyle w:val="a4"/>
          </w:rPr>
          <w:t>Федеральным 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ДКП - договор </w:t>
      </w:r>
      <w:r>
        <w:t>купли-продажи на первичном рынке жилья, либо ДКП-2 - договор купли-продажи на вторичном рынке жилья.</w:t>
      </w:r>
    </w:p>
    <w:p w:rsidR="00000000" w:rsidRDefault="00481138">
      <w:bookmarkStart w:id="200" w:name="sub_136222"/>
      <w:bookmarkEnd w:id="199"/>
      <w:r>
        <w:rPr>
          <w:vertAlign w:val="superscript"/>
        </w:rPr>
        <w:t>2</w:t>
      </w:r>
      <w:r>
        <w:t xml:space="preserve"> Указывается наименование и ИНН юридического лица. В случае приобретения жилого помещения на вторичном рынке у физического лица указывается обозначение "ф.л.".</w:t>
      </w:r>
    </w:p>
    <w:p w:rsidR="00000000" w:rsidRDefault="00481138">
      <w:bookmarkStart w:id="201" w:name="sub_136333"/>
      <w:bookmarkEnd w:id="200"/>
      <w:r>
        <w:rPr>
          <w:vertAlign w:val="superscript"/>
        </w:rPr>
        <w:t>3</w:t>
      </w:r>
      <w:r>
        <w:t xml:space="preserve"> Дата регистрации указывается в формате: день, месяц, год (ДД.ММ.ГГГГ). Дан</w:t>
      </w:r>
      <w:r>
        <w:t>ная графа не заполняется в случае приобретения жилого помещения по договору купли-продажи.</w:t>
      </w:r>
    </w:p>
    <w:p w:rsidR="00000000" w:rsidRDefault="00481138">
      <w:bookmarkStart w:id="202" w:name="sub_136444"/>
      <w:bookmarkEnd w:id="201"/>
      <w:r>
        <w:rPr>
          <w:vertAlign w:val="superscript"/>
        </w:rPr>
        <w:t>4</w:t>
      </w:r>
      <w:r>
        <w:t xml:space="preserve"> Указывается:</w:t>
      </w:r>
    </w:p>
    <w:bookmarkEnd w:id="202"/>
    <w:p w:rsidR="00000000" w:rsidRDefault="00481138">
      <w:r>
        <w:t>1 - если кредит (заем) выдан на приобретение жилого помещения на первичном рынке жилья в сельских поселениях;</w:t>
      </w:r>
    </w:p>
    <w:p w:rsidR="00000000" w:rsidRDefault="00481138">
      <w:r>
        <w:t>2 - если к</w:t>
      </w:r>
      <w:r>
        <w:t>редит (заем) выдан на погашение ранее выданного кредита (займа) на приобретение жилого помещения на первичном рынке жилья в сельских поселениях, включая дополнительные соглашения о рефинансировании;</w:t>
      </w:r>
    </w:p>
    <w:p w:rsidR="00000000" w:rsidRDefault="00481138">
      <w:r>
        <w:t>3 - если кредит (заем) выдан на приобретение жилого помещ</w:t>
      </w:r>
      <w:r>
        <w:t>ения на вторичном рынке жилья в сельских поселениях;</w:t>
      </w:r>
    </w:p>
    <w:p w:rsidR="00000000" w:rsidRDefault="00481138">
      <w:r>
        <w:t>4 - если кредит (заем) выдан на погашение ранее выданного кредита (займа) на приобретение жилого помещения на вторичном рынке жилья в сельских поселениях, включая дополнительные соглашения о рефинансиров</w:t>
      </w:r>
      <w:r>
        <w:t>ании.</w:t>
      </w:r>
    </w:p>
    <w:p w:rsidR="00000000" w:rsidRDefault="00481138">
      <w:bookmarkStart w:id="203" w:name="sub_136555"/>
      <w:r>
        <w:rPr>
          <w:vertAlign w:val="superscript"/>
        </w:rPr>
        <w:t>5</w:t>
      </w:r>
      <w:r>
        <w:t xml:space="preserve"> Дата рождения указывается в формате: день, месяц, год рождения (ДД.ММ.ГГГГ).</w:t>
      </w:r>
    </w:p>
    <w:p w:rsidR="00000000" w:rsidRDefault="00481138">
      <w:bookmarkStart w:id="204" w:name="sub_136666"/>
      <w:bookmarkEnd w:id="203"/>
      <w:r>
        <w:rPr>
          <w:vertAlign w:val="superscript"/>
        </w:rPr>
        <w:t>6</w:t>
      </w:r>
      <w:r>
        <w:t xml:space="preserve"> Дата выдачи кредита (займа) указывается в формате: день, месяц, год (ДД.ММ.ГГГГ).</w:t>
      </w:r>
    </w:p>
    <w:p w:rsidR="00000000" w:rsidRDefault="00481138">
      <w:bookmarkStart w:id="205" w:name="sub_136777"/>
      <w:bookmarkEnd w:id="204"/>
      <w:r>
        <w:rPr>
          <w:vertAlign w:val="superscript"/>
        </w:rPr>
        <w:t>7</w:t>
      </w:r>
      <w:r>
        <w:t xml:space="preserve"> Указывается размер внесенных заемщиком собственных средств. В случае выдачи кредита (займа) на погашение ранее выданного кредита (займа) или при заключении дополнительного соглашения о рефинансировании указывается "0".</w:t>
      </w:r>
    </w:p>
    <w:p w:rsidR="00000000" w:rsidRDefault="00481138">
      <w:bookmarkStart w:id="206" w:name="sub_136888"/>
      <w:bookmarkEnd w:id="205"/>
      <w:r>
        <w:rPr>
          <w:vertAlign w:val="superscript"/>
        </w:rPr>
        <w:t>8</w:t>
      </w:r>
      <w:r>
        <w:t xml:space="preserve"> Указывается ра</w:t>
      </w:r>
      <w:r>
        <w:t xml:space="preserve">змер доли собственных и заемных средств в соответствии с </w:t>
      </w:r>
      <w:hyperlink w:anchor="sub_1103" w:history="1">
        <w:r>
          <w:rPr>
            <w:rStyle w:val="a4"/>
          </w:rPr>
          <w:t>подпунктом "в" пункта 10</w:t>
        </w:r>
      </w:hyperlink>
      <w:r>
        <w:t xml:space="preserve"> Правил предоставления субсидий. Для кредитов (займов), выданных на погашение ранее выданных кредитов (займов), или при заключении дополнительного со</w:t>
      </w:r>
      <w:r>
        <w:t xml:space="preserve">глашения о рефинансировании в </w:t>
      </w:r>
      <w:hyperlink w:anchor="sub_136" w:history="1">
        <w:r>
          <w:rPr>
            <w:rStyle w:val="a4"/>
          </w:rPr>
          <w:t>графе 19</w:t>
        </w:r>
      </w:hyperlink>
      <w:r>
        <w:t xml:space="preserve"> указывается "0".</w:t>
      </w:r>
    </w:p>
    <w:p w:rsidR="00000000" w:rsidRDefault="00481138">
      <w:bookmarkStart w:id="207" w:name="sub_136999"/>
      <w:bookmarkEnd w:id="206"/>
      <w:r>
        <w:rPr>
          <w:vertAlign w:val="superscript"/>
        </w:rPr>
        <w:t>9</w:t>
      </w:r>
      <w:r>
        <w:t xml:space="preserve"> Расчет: значение </w:t>
      </w:r>
      <w:hyperlink w:anchor="sub_136" w:history="1">
        <w:r>
          <w:rPr>
            <w:rStyle w:val="a4"/>
          </w:rPr>
          <w:t>графы 20</w:t>
        </w:r>
      </w:hyperlink>
      <w:r>
        <w:t xml:space="preserve"> плюс 4 процентных пункта минус значение </w:t>
      </w:r>
      <w:hyperlink w:anchor="sub_136" w:history="1">
        <w:r>
          <w:rPr>
            <w:rStyle w:val="a4"/>
          </w:rPr>
          <w:t>графы 21</w:t>
        </w:r>
      </w:hyperlink>
      <w:r>
        <w:t>. В случае если значение граф</w:t>
      </w:r>
      <w:r>
        <w:t>ы 21 менее 5 процентов, в расчет принимается значение, равное 5 процентам. В случае если значение графы 21 менее 6 процентов, в расчет принимается значение, равное 6 процентам.</w:t>
      </w:r>
    </w:p>
    <w:p w:rsidR="00000000" w:rsidRDefault="00481138">
      <w:bookmarkStart w:id="208" w:name="sub_1361010"/>
      <w:bookmarkEnd w:id="207"/>
      <w:r>
        <w:rPr>
          <w:vertAlign w:val="superscript"/>
        </w:rPr>
        <w:t>10</w:t>
      </w:r>
      <w:r>
        <w:t xml:space="preserve"> Расчет по кредитам (займам), по которым в расчетном пер</w:t>
      </w:r>
      <w:r>
        <w:t>иоде не совершалась сделка по приобретению прав требования, и по выданным кредитам (займам): указывается сумма фактически уплаченных процентов в расчетном периоде. Расчет по кредитам (займам), по которым в расчетном периоде либо в периоде, предшествующем р</w:t>
      </w:r>
      <w:r>
        <w:t xml:space="preserve">асчетному периоду, совершалась сделка по приобретению прав требования: сумма значений </w:t>
      </w:r>
      <w:hyperlink w:anchor="sub_136" w:history="1">
        <w:r>
          <w:rPr>
            <w:rStyle w:val="a4"/>
          </w:rPr>
          <w:t>графы 26</w:t>
        </w:r>
      </w:hyperlink>
      <w:r>
        <w:t xml:space="preserve"> и </w:t>
      </w:r>
      <w:hyperlink w:anchor="sub_136" w:history="1">
        <w:r>
          <w:rPr>
            <w:rStyle w:val="a4"/>
          </w:rPr>
          <w:t>графы 27</w:t>
        </w:r>
      </w:hyperlink>
      <w:r>
        <w:t>.</w:t>
      </w:r>
    </w:p>
    <w:p w:rsidR="00000000" w:rsidRDefault="00481138">
      <w:bookmarkStart w:id="209" w:name="sub_1361111"/>
      <w:bookmarkEnd w:id="208"/>
      <w:r>
        <w:rPr>
          <w:vertAlign w:val="superscript"/>
        </w:rPr>
        <w:t>11</w:t>
      </w:r>
      <w:r>
        <w:t xml:space="preserve"> Для кредитов (займов), права требования по которым приобретены у кредитных</w:t>
      </w:r>
      <w:r>
        <w:t xml:space="preserve"> организаций, которым был установлен лимит средств, указывается "0".</w:t>
      </w:r>
    </w:p>
    <w:p w:rsidR="00000000" w:rsidRDefault="00481138">
      <w:bookmarkStart w:id="210" w:name="sub_1361212"/>
      <w:bookmarkEnd w:id="209"/>
      <w:r>
        <w:rPr>
          <w:vertAlign w:val="superscript"/>
        </w:rPr>
        <w:t>12</w:t>
      </w:r>
      <w:r>
        <w:t xml:space="preserve"> Для кредитов (займов), права требования по которым приобретены у </w:t>
      </w:r>
      <w:r>
        <w:lastRenderedPageBreak/>
        <w:t>кредитных организаций, которым был установлен лимит средств, указывается "0".</w:t>
      </w:r>
    </w:p>
    <w:p w:rsidR="00000000" w:rsidRDefault="00481138">
      <w:bookmarkStart w:id="211" w:name="sub_1361313"/>
      <w:bookmarkEnd w:id="210"/>
      <w:r>
        <w:rPr>
          <w:vertAlign w:val="superscript"/>
        </w:rPr>
        <w:t>13</w:t>
      </w:r>
      <w:r>
        <w:t xml:space="preserve"> Расчет осуществляется для кредитов (займов), права требования по которым приобретены у кредитных организаций, которым не был установлен лимит средств, и у некредитных организаций: сумму значений </w:t>
      </w:r>
      <w:hyperlink w:anchor="sub_136" w:history="1">
        <w:r>
          <w:rPr>
            <w:rStyle w:val="a4"/>
          </w:rPr>
          <w:t>графы 25</w:t>
        </w:r>
      </w:hyperlink>
      <w:r>
        <w:t xml:space="preserve"> и </w:t>
      </w:r>
      <w:hyperlink w:anchor="sub_136" w:history="1">
        <w:r>
          <w:rPr>
            <w:rStyle w:val="a4"/>
          </w:rPr>
          <w:t>графы 26</w:t>
        </w:r>
      </w:hyperlink>
      <w:r>
        <w:t xml:space="preserve"> разделить на значение </w:t>
      </w:r>
      <w:hyperlink w:anchor="sub_136" w:history="1">
        <w:r>
          <w:rPr>
            <w:rStyle w:val="a4"/>
          </w:rPr>
          <w:t>графы 21</w:t>
        </w:r>
      </w:hyperlink>
      <w:r>
        <w:t xml:space="preserve"> и умножить на значение </w:t>
      </w:r>
      <w:hyperlink w:anchor="sub_136" w:history="1">
        <w:r>
          <w:rPr>
            <w:rStyle w:val="a4"/>
          </w:rPr>
          <w:t>графы 23</w:t>
        </w:r>
      </w:hyperlink>
      <w:r>
        <w:t>. В случае если значение графы 21 менее 5 процентов, в расчет принимается значение, равное 5 процентам. В случае если значение гр</w:t>
      </w:r>
      <w:r>
        <w:t>афы 21 менее 6 процентов, в расчет принимается значение, равное 6 процентам.</w:t>
      </w:r>
    </w:p>
    <w:p w:rsidR="00000000" w:rsidRDefault="00481138">
      <w:bookmarkStart w:id="212" w:name="sub_1361414"/>
      <w:bookmarkEnd w:id="211"/>
      <w:r>
        <w:rPr>
          <w:vertAlign w:val="superscript"/>
        </w:rPr>
        <w:t>14</w:t>
      </w:r>
      <w:r>
        <w:t xml:space="preserve"> Расчет: сумму значений </w:t>
      </w:r>
      <w:hyperlink w:anchor="sub_136" w:history="1">
        <w:r>
          <w:rPr>
            <w:rStyle w:val="a4"/>
          </w:rPr>
          <w:t>графы 24</w:t>
        </w:r>
      </w:hyperlink>
      <w:r>
        <w:t xml:space="preserve"> и </w:t>
      </w:r>
      <w:hyperlink w:anchor="sub_136" w:history="1">
        <w:r>
          <w:rPr>
            <w:rStyle w:val="a4"/>
          </w:rPr>
          <w:t>графы 25</w:t>
        </w:r>
      </w:hyperlink>
      <w:r>
        <w:t xml:space="preserve"> разделить на значение </w:t>
      </w:r>
      <w:hyperlink w:anchor="sub_136" w:history="1">
        <w:r>
          <w:rPr>
            <w:rStyle w:val="a4"/>
          </w:rPr>
          <w:t>графы 21</w:t>
        </w:r>
      </w:hyperlink>
      <w:r>
        <w:t xml:space="preserve"> и умн</w:t>
      </w:r>
      <w:r>
        <w:t xml:space="preserve">ожить на значение </w:t>
      </w:r>
      <w:hyperlink w:anchor="sub_136" w:history="1">
        <w:r>
          <w:rPr>
            <w:rStyle w:val="a4"/>
          </w:rPr>
          <w:t>графы 23</w:t>
        </w:r>
      </w:hyperlink>
      <w:r>
        <w:t>. В случае если значение графы 21 менее 5 процентов, в расчет принимается значение, равное 5 процентам. В случае если значение графы 21 менее 6 процентов, в расчет принимается значение, равное 6 процентам.</w:t>
      </w:r>
    </w:p>
    <w:p w:rsidR="00000000" w:rsidRDefault="00481138">
      <w:bookmarkStart w:id="213" w:name="sub_1361515"/>
      <w:bookmarkEnd w:id="212"/>
      <w:r>
        <w:rPr>
          <w:vertAlign w:val="superscript"/>
        </w:rPr>
        <w:t>15</w:t>
      </w:r>
      <w:r>
        <w:t xml:space="preserve"> По </w:t>
      </w:r>
      <w:hyperlink r:id="rId124" w:history="1">
        <w:r>
          <w:rPr>
            <w:rStyle w:val="a4"/>
          </w:rPr>
          <w:t>Общероссийскому классификатору</w:t>
        </w:r>
      </w:hyperlink>
      <w:r>
        <w:t xml:space="preserve"> объектов административно-территориального деления ОК 019-95 (ОКАТО).</w:t>
      </w:r>
    </w:p>
    <w:p w:rsidR="00000000" w:rsidRDefault="00481138">
      <w:bookmarkStart w:id="214" w:name="sub_1361616"/>
      <w:bookmarkEnd w:id="213"/>
      <w:r>
        <w:rPr>
          <w:vertAlign w:val="superscript"/>
        </w:rPr>
        <w:t xml:space="preserve">16 </w:t>
      </w:r>
      <w:r>
        <w:t>Указывается наименование сельского поселения с обозначением: поселок,</w:t>
      </w:r>
      <w:r>
        <w:t xml:space="preserve"> село, станица, деревня, хутор и другие сельские населенные пункты. Заполняется по кредитам (займам), выданным на приобретение жилых помещений на вторичном рынке жилья расположенных в сельских поселениях.</w:t>
      </w:r>
    </w:p>
    <w:p w:rsidR="00000000" w:rsidRDefault="00481138">
      <w:bookmarkStart w:id="215" w:name="sub_1361717"/>
      <w:bookmarkEnd w:id="214"/>
      <w:r>
        <w:rPr>
          <w:vertAlign w:val="superscript"/>
        </w:rPr>
        <w:t>17</w:t>
      </w:r>
      <w:r>
        <w:t xml:space="preserve"> По </w:t>
      </w:r>
      <w:hyperlink r:id="rId125" w:history="1">
        <w:r>
          <w:rPr>
            <w:rStyle w:val="a4"/>
          </w:rPr>
          <w:t>Общероссийскому классификатору</w:t>
        </w:r>
      </w:hyperlink>
      <w:r>
        <w:t xml:space="preserve"> объектов административно-территориального деления ОК 019-95 (ОКАТО). Заполняется по кредитам (займам), выданным на приобретение жилых помещений на вторичном рынке жилья расположенных в сельских поселениях.</w:t>
      </w:r>
    </w:p>
    <w:p w:rsidR="00000000" w:rsidRDefault="00481138">
      <w:bookmarkStart w:id="216" w:name="sub_1361818"/>
      <w:bookmarkEnd w:id="215"/>
      <w:r>
        <w:rPr>
          <w:vertAlign w:val="superscript"/>
        </w:rPr>
        <w:t>18</w:t>
      </w:r>
      <w:r>
        <w:t xml:space="preserve"> Включаются значения </w:t>
      </w:r>
      <w:hyperlink w:anchor="sub_136" w:history="1">
        <w:r>
          <w:rPr>
            <w:rStyle w:val="a4"/>
          </w:rPr>
          <w:t>граф 3</w:t>
        </w:r>
      </w:hyperlink>
      <w:r>
        <w:t xml:space="preserve">, </w:t>
      </w:r>
      <w:hyperlink w:anchor="sub_136" w:history="1">
        <w:r>
          <w:rPr>
            <w:rStyle w:val="a4"/>
          </w:rPr>
          <w:t>6</w:t>
        </w:r>
      </w:hyperlink>
      <w:r>
        <w:t xml:space="preserve">, </w:t>
      </w:r>
      <w:hyperlink w:anchor="sub_136" w:history="1">
        <w:r>
          <w:rPr>
            <w:rStyle w:val="a4"/>
          </w:rPr>
          <w:t>16</w:t>
        </w:r>
      </w:hyperlink>
      <w:r>
        <w:t xml:space="preserve">, </w:t>
      </w:r>
      <w:hyperlink w:anchor="sub_136" w:history="1">
        <w:r>
          <w:rPr>
            <w:rStyle w:val="a4"/>
          </w:rPr>
          <w:t>17</w:t>
        </w:r>
      </w:hyperlink>
      <w:r>
        <w:t xml:space="preserve">, </w:t>
      </w:r>
      <w:hyperlink w:anchor="sub_136" w:history="1">
        <w:r>
          <w:rPr>
            <w:rStyle w:val="a4"/>
          </w:rPr>
          <w:t>24 - 29</w:t>
        </w:r>
      </w:hyperlink>
      <w:r>
        <w:t xml:space="preserve"> и </w:t>
      </w:r>
      <w:hyperlink w:anchor="sub_136" w:history="1">
        <w:r>
          <w:rPr>
            <w:rStyle w:val="a4"/>
          </w:rPr>
          <w:t>35</w:t>
        </w:r>
      </w:hyperlink>
      <w:r>
        <w:t>.</w:t>
      </w:r>
    </w:p>
    <w:p w:rsidR="00000000" w:rsidRDefault="00481138">
      <w:bookmarkStart w:id="217" w:name="sub_1361919"/>
      <w:bookmarkEnd w:id="216"/>
      <w:r>
        <w:rPr>
          <w:vertAlign w:val="superscript"/>
        </w:rPr>
        <w:t>19</w:t>
      </w:r>
      <w:r>
        <w:t xml:space="preserve"> Включаются з</w:t>
      </w:r>
      <w:r>
        <w:t xml:space="preserve">начения </w:t>
      </w:r>
      <w:hyperlink w:anchor="sub_136" w:history="1">
        <w:r>
          <w:rPr>
            <w:rStyle w:val="a4"/>
          </w:rPr>
          <w:t>граф 3</w:t>
        </w:r>
      </w:hyperlink>
      <w:r>
        <w:t xml:space="preserve">, </w:t>
      </w:r>
      <w:hyperlink w:anchor="sub_136" w:history="1">
        <w:r>
          <w:rPr>
            <w:rStyle w:val="a4"/>
          </w:rPr>
          <w:t>6</w:t>
        </w:r>
      </w:hyperlink>
      <w:r>
        <w:t xml:space="preserve">, </w:t>
      </w:r>
      <w:hyperlink w:anchor="sub_136" w:history="1">
        <w:r>
          <w:rPr>
            <w:rStyle w:val="a4"/>
          </w:rPr>
          <w:t>16</w:t>
        </w:r>
      </w:hyperlink>
      <w:r>
        <w:t xml:space="preserve">, </w:t>
      </w:r>
      <w:hyperlink w:anchor="sub_136" w:history="1">
        <w:r>
          <w:rPr>
            <w:rStyle w:val="a4"/>
          </w:rPr>
          <w:t>17</w:t>
        </w:r>
      </w:hyperlink>
      <w:r>
        <w:t xml:space="preserve">, </w:t>
      </w:r>
      <w:hyperlink w:anchor="sub_136" w:history="1">
        <w:r>
          <w:rPr>
            <w:rStyle w:val="a4"/>
          </w:rPr>
          <w:t>24 - 29</w:t>
        </w:r>
      </w:hyperlink>
      <w:r>
        <w:t xml:space="preserve"> и </w:t>
      </w:r>
      <w:hyperlink w:anchor="sub_136" w:history="1">
        <w:r>
          <w:rPr>
            <w:rStyle w:val="a4"/>
          </w:rPr>
          <w:t>35</w:t>
        </w:r>
      </w:hyperlink>
      <w:r>
        <w:t>.</w:t>
      </w:r>
    </w:p>
    <w:p w:rsidR="00000000" w:rsidRDefault="00481138">
      <w:bookmarkStart w:id="218" w:name="sub_1362020"/>
      <w:bookmarkEnd w:id="217"/>
      <w:r>
        <w:rPr>
          <w:vertAlign w:val="superscript"/>
        </w:rPr>
        <w:t>20</w:t>
      </w:r>
      <w:r>
        <w:t xml:space="preserve"> Включаются значения </w:t>
      </w:r>
      <w:hyperlink w:anchor="sub_136" w:history="1">
        <w:r>
          <w:rPr>
            <w:rStyle w:val="a4"/>
          </w:rPr>
          <w:t>граф 3</w:t>
        </w:r>
      </w:hyperlink>
      <w:r>
        <w:t xml:space="preserve">, </w:t>
      </w:r>
      <w:hyperlink w:anchor="sub_136" w:history="1">
        <w:r>
          <w:rPr>
            <w:rStyle w:val="a4"/>
          </w:rPr>
          <w:t>6</w:t>
        </w:r>
      </w:hyperlink>
      <w:r>
        <w:t xml:space="preserve">, </w:t>
      </w:r>
      <w:hyperlink w:anchor="sub_136" w:history="1">
        <w:r>
          <w:rPr>
            <w:rStyle w:val="a4"/>
          </w:rPr>
          <w:t>16</w:t>
        </w:r>
      </w:hyperlink>
      <w:r>
        <w:t xml:space="preserve">, </w:t>
      </w:r>
      <w:hyperlink w:anchor="sub_136" w:history="1">
        <w:r>
          <w:rPr>
            <w:rStyle w:val="a4"/>
          </w:rPr>
          <w:t>17</w:t>
        </w:r>
      </w:hyperlink>
      <w:r>
        <w:t xml:space="preserve">, </w:t>
      </w:r>
      <w:hyperlink w:anchor="sub_136" w:history="1">
        <w:r>
          <w:rPr>
            <w:rStyle w:val="a4"/>
          </w:rPr>
          <w:t>24 - 29</w:t>
        </w:r>
      </w:hyperlink>
      <w:r>
        <w:t xml:space="preserve"> и </w:t>
      </w:r>
      <w:hyperlink w:anchor="sub_136" w:history="1">
        <w:r>
          <w:rPr>
            <w:rStyle w:val="a4"/>
          </w:rPr>
          <w:t>35</w:t>
        </w:r>
      </w:hyperlink>
      <w:r>
        <w:t>.</w:t>
      </w:r>
    </w:p>
    <w:p w:rsidR="00000000" w:rsidRDefault="00481138">
      <w:bookmarkStart w:id="219" w:name="sub_1362121"/>
      <w:bookmarkEnd w:id="218"/>
      <w:r>
        <w:rPr>
          <w:vertAlign w:val="superscript"/>
        </w:rPr>
        <w:t>21</w:t>
      </w:r>
      <w:r>
        <w:t xml:space="preserve"> Включаются значения </w:t>
      </w:r>
      <w:hyperlink w:anchor="sub_136" w:history="1">
        <w:r>
          <w:rPr>
            <w:rStyle w:val="a4"/>
          </w:rPr>
          <w:t>граф 3</w:t>
        </w:r>
      </w:hyperlink>
      <w:r>
        <w:t xml:space="preserve">, </w:t>
      </w:r>
      <w:hyperlink w:anchor="sub_136" w:history="1">
        <w:r>
          <w:rPr>
            <w:rStyle w:val="a4"/>
          </w:rPr>
          <w:t>6</w:t>
        </w:r>
      </w:hyperlink>
      <w:r>
        <w:t xml:space="preserve">, </w:t>
      </w:r>
      <w:hyperlink w:anchor="sub_136" w:history="1">
        <w:r>
          <w:rPr>
            <w:rStyle w:val="a4"/>
          </w:rPr>
          <w:t>16</w:t>
        </w:r>
      </w:hyperlink>
      <w:r>
        <w:t xml:space="preserve">, </w:t>
      </w:r>
      <w:hyperlink w:anchor="sub_136" w:history="1">
        <w:r>
          <w:rPr>
            <w:rStyle w:val="a4"/>
          </w:rPr>
          <w:t>17</w:t>
        </w:r>
      </w:hyperlink>
      <w:r>
        <w:t xml:space="preserve">, </w:t>
      </w:r>
      <w:hyperlink w:anchor="sub_136" w:history="1">
        <w:r>
          <w:rPr>
            <w:rStyle w:val="a4"/>
          </w:rPr>
          <w:t>24 - 29</w:t>
        </w:r>
      </w:hyperlink>
      <w:r>
        <w:t xml:space="preserve"> и </w:t>
      </w:r>
      <w:hyperlink w:anchor="sub_136" w:history="1">
        <w:r>
          <w:rPr>
            <w:rStyle w:val="a4"/>
          </w:rPr>
          <w:t>35</w:t>
        </w:r>
      </w:hyperlink>
      <w:r>
        <w:t>.</w:t>
      </w:r>
    </w:p>
    <w:p w:rsidR="00000000" w:rsidRDefault="00481138">
      <w:bookmarkStart w:id="220" w:name="sub_1362222"/>
      <w:bookmarkEnd w:id="219"/>
      <w:r>
        <w:rPr>
          <w:vertAlign w:val="superscript"/>
        </w:rPr>
        <w:t>22</w:t>
      </w:r>
      <w:r>
        <w:t xml:space="preserve"> Включаются значения </w:t>
      </w:r>
      <w:hyperlink w:anchor="sub_136" w:history="1">
        <w:r>
          <w:rPr>
            <w:rStyle w:val="a4"/>
          </w:rPr>
          <w:t>граф 3</w:t>
        </w:r>
      </w:hyperlink>
      <w:r>
        <w:t xml:space="preserve">, </w:t>
      </w:r>
      <w:hyperlink w:anchor="sub_136" w:history="1">
        <w:r>
          <w:rPr>
            <w:rStyle w:val="a4"/>
          </w:rPr>
          <w:t>6</w:t>
        </w:r>
      </w:hyperlink>
      <w:r>
        <w:t xml:space="preserve">, </w:t>
      </w:r>
      <w:hyperlink w:anchor="sub_136" w:history="1">
        <w:r>
          <w:rPr>
            <w:rStyle w:val="a4"/>
          </w:rPr>
          <w:t>16</w:t>
        </w:r>
      </w:hyperlink>
      <w:r>
        <w:t xml:space="preserve">, </w:t>
      </w:r>
      <w:hyperlink w:anchor="sub_136" w:history="1">
        <w:r>
          <w:rPr>
            <w:rStyle w:val="a4"/>
          </w:rPr>
          <w:t>17</w:t>
        </w:r>
      </w:hyperlink>
      <w:r>
        <w:t xml:space="preserve">, </w:t>
      </w:r>
      <w:hyperlink w:anchor="sub_136" w:history="1">
        <w:r>
          <w:rPr>
            <w:rStyle w:val="a4"/>
          </w:rPr>
          <w:t>24 - 29</w:t>
        </w:r>
      </w:hyperlink>
      <w:r>
        <w:t xml:space="preserve"> и </w:t>
      </w:r>
      <w:hyperlink w:anchor="sub_136" w:history="1">
        <w:r>
          <w:rPr>
            <w:rStyle w:val="a4"/>
          </w:rPr>
          <w:t>35</w:t>
        </w:r>
      </w:hyperlink>
      <w:r>
        <w:t>.</w:t>
      </w:r>
    </w:p>
    <w:p w:rsidR="00000000" w:rsidRDefault="00481138">
      <w:bookmarkStart w:id="221" w:name="sub_1362323"/>
      <w:bookmarkEnd w:id="220"/>
      <w:r>
        <w:rPr>
          <w:vertAlign w:val="superscript"/>
        </w:rPr>
        <w:t>23</w:t>
      </w:r>
      <w:r>
        <w:t xml:space="preserve"> Включаются значения </w:t>
      </w:r>
      <w:hyperlink w:anchor="sub_136" w:history="1">
        <w:r>
          <w:rPr>
            <w:rStyle w:val="a4"/>
          </w:rPr>
          <w:t>граф 3</w:t>
        </w:r>
      </w:hyperlink>
      <w:r>
        <w:t xml:space="preserve">, </w:t>
      </w:r>
      <w:hyperlink w:anchor="sub_136" w:history="1">
        <w:r>
          <w:rPr>
            <w:rStyle w:val="a4"/>
          </w:rPr>
          <w:t>6</w:t>
        </w:r>
      </w:hyperlink>
      <w:r>
        <w:t xml:space="preserve">, </w:t>
      </w:r>
      <w:hyperlink w:anchor="sub_136" w:history="1">
        <w:r>
          <w:rPr>
            <w:rStyle w:val="a4"/>
          </w:rPr>
          <w:t>16</w:t>
        </w:r>
      </w:hyperlink>
      <w:r>
        <w:t xml:space="preserve">, </w:t>
      </w:r>
      <w:hyperlink w:anchor="sub_136" w:history="1">
        <w:r>
          <w:rPr>
            <w:rStyle w:val="a4"/>
          </w:rPr>
          <w:t>17</w:t>
        </w:r>
      </w:hyperlink>
      <w:r>
        <w:t xml:space="preserve">, </w:t>
      </w:r>
      <w:hyperlink w:anchor="sub_136" w:history="1">
        <w:r>
          <w:rPr>
            <w:rStyle w:val="a4"/>
          </w:rPr>
          <w:t>24 - 29</w:t>
        </w:r>
      </w:hyperlink>
      <w:r>
        <w:t xml:space="preserve"> и </w:t>
      </w:r>
      <w:hyperlink w:anchor="sub_136" w:history="1">
        <w:r>
          <w:rPr>
            <w:rStyle w:val="a4"/>
          </w:rPr>
          <w:t>35</w:t>
        </w:r>
      </w:hyperlink>
      <w:r>
        <w:t>. Если ипотечных агентов несколько, указывается сумма недополученных доходов, причитающаяся каждому ипотечному агенту.</w:t>
      </w:r>
    </w:p>
    <w:p w:rsidR="00000000" w:rsidRDefault="00481138">
      <w:bookmarkStart w:id="222" w:name="sub_1362424"/>
      <w:bookmarkEnd w:id="221"/>
      <w:r>
        <w:rPr>
          <w:vertAlign w:val="superscript"/>
        </w:rPr>
        <w:t>24</w:t>
      </w:r>
      <w:r>
        <w:t xml:space="preserve"> Включаются значения </w:t>
      </w:r>
      <w:hyperlink w:anchor="sub_136" w:history="1">
        <w:r>
          <w:rPr>
            <w:rStyle w:val="a4"/>
          </w:rPr>
          <w:t>граф 1 - 35</w:t>
        </w:r>
      </w:hyperlink>
      <w:r>
        <w:t xml:space="preserve"> по каждому кредитному договору (договору займа), по которому произведена корректировка.</w:t>
      </w:r>
    </w:p>
    <w:p w:rsidR="00000000" w:rsidRDefault="00481138">
      <w:bookmarkStart w:id="223" w:name="sub_1362525"/>
      <w:bookmarkEnd w:id="222"/>
      <w:r>
        <w:rPr>
          <w:vertAlign w:val="superscript"/>
        </w:rPr>
        <w:t>25</w:t>
      </w:r>
      <w:r>
        <w:t xml:space="preserve"> Включаются значения </w:t>
      </w:r>
      <w:hyperlink w:anchor="sub_136" w:history="1">
        <w:r>
          <w:rPr>
            <w:rStyle w:val="a4"/>
          </w:rPr>
          <w:t>граф 3</w:t>
        </w:r>
      </w:hyperlink>
      <w:r>
        <w:t xml:space="preserve">, </w:t>
      </w:r>
      <w:hyperlink w:anchor="sub_136" w:history="1">
        <w:r>
          <w:rPr>
            <w:rStyle w:val="a4"/>
          </w:rPr>
          <w:t>6</w:t>
        </w:r>
      </w:hyperlink>
      <w:r>
        <w:t xml:space="preserve">, </w:t>
      </w:r>
      <w:hyperlink w:anchor="sub_136" w:history="1">
        <w:r>
          <w:rPr>
            <w:rStyle w:val="a4"/>
          </w:rPr>
          <w:t>16</w:t>
        </w:r>
      </w:hyperlink>
      <w:r>
        <w:t xml:space="preserve">, </w:t>
      </w:r>
      <w:hyperlink w:anchor="sub_136" w:history="1">
        <w:r>
          <w:rPr>
            <w:rStyle w:val="a4"/>
          </w:rPr>
          <w:t>17</w:t>
        </w:r>
      </w:hyperlink>
      <w:r>
        <w:t xml:space="preserve">, </w:t>
      </w:r>
      <w:hyperlink w:anchor="sub_136" w:history="1">
        <w:r>
          <w:rPr>
            <w:rStyle w:val="a4"/>
          </w:rPr>
          <w:t>24 - 29</w:t>
        </w:r>
      </w:hyperlink>
      <w:r>
        <w:t xml:space="preserve"> и </w:t>
      </w:r>
      <w:hyperlink w:anchor="sub_136" w:history="1">
        <w:r>
          <w:rPr>
            <w:rStyle w:val="a4"/>
          </w:rPr>
          <w:t>35</w:t>
        </w:r>
      </w:hyperlink>
      <w:r>
        <w:t>, по которым произведена корректировка.</w:t>
      </w:r>
    </w:p>
    <w:bookmarkEnd w:id="223"/>
    <w:p w:rsidR="00000000" w:rsidRDefault="00481138"/>
    <w:p w:rsidR="00000000" w:rsidRDefault="00481138">
      <w:r>
        <w:t xml:space="preserve">Настоящим организация выражает согласие с тем, что субсидия предоставляется в целях, на условиях и в порядке, которые предусмотрены </w:t>
      </w:r>
      <w:hyperlink w:anchor="sub_1000" w:history="1">
        <w:r>
          <w:rPr>
            <w:rStyle w:val="a4"/>
          </w:rPr>
          <w:t>Правилами</w:t>
        </w:r>
      </w:hyperlink>
      <w:r>
        <w:t xml:space="preserve"> предоставления субсидий.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Руководитель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или уполномоченное им лицо ________________    </w:t>
      </w:r>
      <w:r>
        <w:rPr>
          <w:sz w:val="22"/>
          <w:szCs w:val="22"/>
        </w:rPr>
        <w:t>_________________________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(подпись)                 (ф.и.о.)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М.П.</w:t>
      </w:r>
    </w:p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(при наличии)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Исполнитель ______________________</w:t>
      </w:r>
    </w:p>
    <w:p w:rsidR="00000000" w:rsidRDefault="00481138"/>
    <w:p w:rsidR="00000000" w:rsidRDefault="00481138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Телефон __________________________.</w:t>
      </w:r>
    </w:p>
    <w:p w:rsidR="00481138" w:rsidRDefault="00481138"/>
    <w:sectPr w:rsidR="00481138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2BF6"/>
    <w:rsid w:val="00481138"/>
    <w:rsid w:val="0093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0080094.100" TargetMode="External"/><Relationship Id="rId117" Type="http://schemas.openxmlformats.org/officeDocument/2006/relationships/hyperlink" Target="garantF1://12038267.0" TargetMode="External"/><Relationship Id="rId21" Type="http://schemas.openxmlformats.org/officeDocument/2006/relationships/hyperlink" Target="garantF1://12033150.0" TargetMode="External"/><Relationship Id="rId42" Type="http://schemas.openxmlformats.org/officeDocument/2006/relationships/hyperlink" Target="garantF1://72116568.10007" TargetMode="External"/><Relationship Id="rId47" Type="http://schemas.openxmlformats.org/officeDocument/2006/relationships/hyperlink" Target="garantF1://77578061.1101" TargetMode="External"/><Relationship Id="rId63" Type="http://schemas.openxmlformats.org/officeDocument/2006/relationships/hyperlink" Target="garantF1://12084522.54" TargetMode="External"/><Relationship Id="rId68" Type="http://schemas.openxmlformats.org/officeDocument/2006/relationships/hyperlink" Target="garantF1://71902032.115" TargetMode="External"/><Relationship Id="rId84" Type="http://schemas.openxmlformats.org/officeDocument/2006/relationships/hyperlink" Target="garantF1://77564907.1181" TargetMode="External"/><Relationship Id="rId89" Type="http://schemas.openxmlformats.org/officeDocument/2006/relationships/hyperlink" Target="garantF1://77564907.1192" TargetMode="External"/><Relationship Id="rId112" Type="http://schemas.openxmlformats.org/officeDocument/2006/relationships/hyperlink" Target="garantF1://10080094.100" TargetMode="External"/><Relationship Id="rId16" Type="http://schemas.openxmlformats.org/officeDocument/2006/relationships/hyperlink" Target="garantF1://72116568.1013" TargetMode="External"/><Relationship Id="rId107" Type="http://schemas.openxmlformats.org/officeDocument/2006/relationships/hyperlink" Target="garantF1://12038267.0" TargetMode="External"/><Relationship Id="rId11" Type="http://schemas.openxmlformats.org/officeDocument/2006/relationships/hyperlink" Target="garantF1://72116568.1011" TargetMode="External"/><Relationship Id="rId32" Type="http://schemas.openxmlformats.org/officeDocument/2006/relationships/hyperlink" Target="garantF1://77578061.1006" TargetMode="External"/><Relationship Id="rId37" Type="http://schemas.openxmlformats.org/officeDocument/2006/relationships/hyperlink" Target="garantF1://77578061.1072" TargetMode="External"/><Relationship Id="rId53" Type="http://schemas.openxmlformats.org/officeDocument/2006/relationships/hyperlink" Target="garantF1://77578061.1104" TargetMode="External"/><Relationship Id="rId58" Type="http://schemas.openxmlformats.org/officeDocument/2006/relationships/hyperlink" Target="garantF1://77564907.1111" TargetMode="External"/><Relationship Id="rId74" Type="http://schemas.openxmlformats.org/officeDocument/2006/relationships/hyperlink" Target="garantF1://77564907.1134" TargetMode="External"/><Relationship Id="rId79" Type="http://schemas.openxmlformats.org/officeDocument/2006/relationships/hyperlink" Target="garantF1://71902032.118" TargetMode="External"/><Relationship Id="rId102" Type="http://schemas.openxmlformats.org/officeDocument/2006/relationships/hyperlink" Target="garantF1://72116568.10009" TargetMode="External"/><Relationship Id="rId123" Type="http://schemas.openxmlformats.org/officeDocument/2006/relationships/hyperlink" Target="garantF1://12038267.0" TargetMode="External"/><Relationship Id="rId5" Type="http://schemas.openxmlformats.org/officeDocument/2006/relationships/hyperlink" Target="garantF1://71902032.104" TargetMode="External"/><Relationship Id="rId90" Type="http://schemas.openxmlformats.org/officeDocument/2006/relationships/hyperlink" Target="garantF1://77564907.1020" TargetMode="External"/><Relationship Id="rId95" Type="http://schemas.openxmlformats.org/officeDocument/2006/relationships/hyperlink" Target="garantF1://77564907.1023" TargetMode="External"/><Relationship Id="rId19" Type="http://schemas.openxmlformats.org/officeDocument/2006/relationships/hyperlink" Target="garantF1://71902032.106" TargetMode="External"/><Relationship Id="rId14" Type="http://schemas.openxmlformats.org/officeDocument/2006/relationships/hyperlink" Target="garantF1://72116568.1012" TargetMode="External"/><Relationship Id="rId22" Type="http://schemas.openxmlformats.org/officeDocument/2006/relationships/hyperlink" Target="garantF1://71902032.107" TargetMode="External"/><Relationship Id="rId27" Type="http://schemas.openxmlformats.org/officeDocument/2006/relationships/hyperlink" Target="garantF1://72116569.0" TargetMode="External"/><Relationship Id="rId30" Type="http://schemas.openxmlformats.org/officeDocument/2006/relationships/hyperlink" Target="garantF1://77578061.1005" TargetMode="External"/><Relationship Id="rId35" Type="http://schemas.openxmlformats.org/officeDocument/2006/relationships/hyperlink" Target="garantF1://77578061.1071" TargetMode="External"/><Relationship Id="rId43" Type="http://schemas.openxmlformats.org/officeDocument/2006/relationships/hyperlink" Target="garantF1://77578061.1009" TargetMode="External"/><Relationship Id="rId48" Type="http://schemas.openxmlformats.org/officeDocument/2006/relationships/hyperlink" Target="garantF1://71902032.16" TargetMode="External"/><Relationship Id="rId56" Type="http://schemas.openxmlformats.org/officeDocument/2006/relationships/hyperlink" Target="garantF1://77564907.1011" TargetMode="External"/><Relationship Id="rId64" Type="http://schemas.openxmlformats.org/officeDocument/2006/relationships/hyperlink" Target="garantF1://71902032.115" TargetMode="External"/><Relationship Id="rId69" Type="http://schemas.openxmlformats.org/officeDocument/2006/relationships/hyperlink" Target="garantF1://77564907.1131" TargetMode="External"/><Relationship Id="rId77" Type="http://schemas.openxmlformats.org/officeDocument/2006/relationships/hyperlink" Target="garantF1://71902032.117" TargetMode="External"/><Relationship Id="rId100" Type="http://schemas.openxmlformats.org/officeDocument/2006/relationships/hyperlink" Target="garantF1://71902032.4" TargetMode="External"/><Relationship Id="rId105" Type="http://schemas.openxmlformats.org/officeDocument/2006/relationships/hyperlink" Target="garantF1://72116569.0" TargetMode="External"/><Relationship Id="rId113" Type="http://schemas.openxmlformats.org/officeDocument/2006/relationships/hyperlink" Target="garantF1://12038267.0" TargetMode="External"/><Relationship Id="rId118" Type="http://schemas.openxmlformats.org/officeDocument/2006/relationships/hyperlink" Target="garantF1://79064.0" TargetMode="External"/><Relationship Id="rId126" Type="http://schemas.openxmlformats.org/officeDocument/2006/relationships/fontTable" Target="fontTable.xml"/><Relationship Id="rId8" Type="http://schemas.openxmlformats.org/officeDocument/2006/relationships/hyperlink" Target="garantF1://77564907.1000" TargetMode="External"/><Relationship Id="rId51" Type="http://schemas.openxmlformats.org/officeDocument/2006/relationships/hyperlink" Target="garantF1://77578061.1103" TargetMode="External"/><Relationship Id="rId72" Type="http://schemas.openxmlformats.org/officeDocument/2006/relationships/hyperlink" Target="garantF1://77564907.1133" TargetMode="External"/><Relationship Id="rId80" Type="http://schemas.openxmlformats.org/officeDocument/2006/relationships/hyperlink" Target="garantF1://77564907.1016" TargetMode="External"/><Relationship Id="rId85" Type="http://schemas.openxmlformats.org/officeDocument/2006/relationships/hyperlink" Target="garantF1://12084522.54" TargetMode="External"/><Relationship Id="rId93" Type="http://schemas.openxmlformats.org/officeDocument/2006/relationships/hyperlink" Target="garantF1://77564907.1022" TargetMode="External"/><Relationship Id="rId98" Type="http://schemas.openxmlformats.org/officeDocument/2006/relationships/hyperlink" Target="garantF1://77564907.11000" TargetMode="External"/><Relationship Id="rId121" Type="http://schemas.openxmlformats.org/officeDocument/2006/relationships/hyperlink" Target="garantF1://79064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7578061.10011" TargetMode="External"/><Relationship Id="rId17" Type="http://schemas.openxmlformats.org/officeDocument/2006/relationships/hyperlink" Target="garantF1://77578061.10013" TargetMode="External"/><Relationship Id="rId25" Type="http://schemas.openxmlformats.org/officeDocument/2006/relationships/hyperlink" Target="garantF1://77578061.1004" TargetMode="External"/><Relationship Id="rId33" Type="http://schemas.openxmlformats.org/officeDocument/2006/relationships/hyperlink" Target="garantF1://72116568.10005" TargetMode="External"/><Relationship Id="rId38" Type="http://schemas.openxmlformats.org/officeDocument/2006/relationships/hyperlink" Target="garantF1://72116568.1054" TargetMode="External"/><Relationship Id="rId46" Type="http://schemas.openxmlformats.org/officeDocument/2006/relationships/hyperlink" Target="garantF1://72116568.1081" TargetMode="External"/><Relationship Id="rId59" Type="http://schemas.openxmlformats.org/officeDocument/2006/relationships/hyperlink" Target="garantF1://71902032.115" TargetMode="External"/><Relationship Id="rId67" Type="http://schemas.openxmlformats.org/officeDocument/2006/relationships/hyperlink" Target="garantF1://77564907.1115" TargetMode="External"/><Relationship Id="rId103" Type="http://schemas.openxmlformats.org/officeDocument/2006/relationships/hyperlink" Target="garantF1://77578061.13000" TargetMode="External"/><Relationship Id="rId108" Type="http://schemas.openxmlformats.org/officeDocument/2006/relationships/hyperlink" Target="garantF1://79064.0" TargetMode="External"/><Relationship Id="rId116" Type="http://schemas.openxmlformats.org/officeDocument/2006/relationships/hyperlink" Target="garantF1://10080094.100" TargetMode="External"/><Relationship Id="rId124" Type="http://schemas.openxmlformats.org/officeDocument/2006/relationships/hyperlink" Target="garantF1://79064.0" TargetMode="External"/><Relationship Id="rId20" Type="http://schemas.openxmlformats.org/officeDocument/2006/relationships/hyperlink" Target="garantF1://77564907.1002" TargetMode="External"/><Relationship Id="rId41" Type="http://schemas.openxmlformats.org/officeDocument/2006/relationships/hyperlink" Target="garantF1://77578061.1008" TargetMode="External"/><Relationship Id="rId54" Type="http://schemas.openxmlformats.org/officeDocument/2006/relationships/hyperlink" Target="garantF1://10080094.100" TargetMode="External"/><Relationship Id="rId62" Type="http://schemas.openxmlformats.org/officeDocument/2006/relationships/hyperlink" Target="garantF1://77564907.1113" TargetMode="External"/><Relationship Id="rId70" Type="http://schemas.openxmlformats.org/officeDocument/2006/relationships/hyperlink" Target="garantF1://12084522.54" TargetMode="External"/><Relationship Id="rId75" Type="http://schemas.openxmlformats.org/officeDocument/2006/relationships/hyperlink" Target="garantF1://71902032.116" TargetMode="External"/><Relationship Id="rId83" Type="http://schemas.openxmlformats.org/officeDocument/2006/relationships/hyperlink" Target="garantF1://71902032.119" TargetMode="External"/><Relationship Id="rId88" Type="http://schemas.openxmlformats.org/officeDocument/2006/relationships/hyperlink" Target="garantF1://77564907.1191" TargetMode="External"/><Relationship Id="rId91" Type="http://schemas.openxmlformats.org/officeDocument/2006/relationships/hyperlink" Target="garantF1://77564907.1021" TargetMode="External"/><Relationship Id="rId96" Type="http://schemas.openxmlformats.org/officeDocument/2006/relationships/hyperlink" Target="garantF1://77564907.1024" TargetMode="External"/><Relationship Id="rId111" Type="http://schemas.openxmlformats.org/officeDocument/2006/relationships/hyperlink" Target="garantF1://79064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7564907.0" TargetMode="External"/><Relationship Id="rId15" Type="http://schemas.openxmlformats.org/officeDocument/2006/relationships/hyperlink" Target="garantF1://77578061.10012" TargetMode="External"/><Relationship Id="rId23" Type="http://schemas.openxmlformats.org/officeDocument/2006/relationships/hyperlink" Target="garantF1://77564907.1003" TargetMode="External"/><Relationship Id="rId28" Type="http://schemas.openxmlformats.org/officeDocument/2006/relationships/hyperlink" Target="garantF1://10080094.100" TargetMode="External"/><Relationship Id="rId36" Type="http://schemas.openxmlformats.org/officeDocument/2006/relationships/hyperlink" Target="garantF1://72116568.1053" TargetMode="External"/><Relationship Id="rId49" Type="http://schemas.openxmlformats.org/officeDocument/2006/relationships/hyperlink" Target="garantF1://77564907.1102" TargetMode="External"/><Relationship Id="rId57" Type="http://schemas.openxmlformats.org/officeDocument/2006/relationships/hyperlink" Target="garantF1://71902032.115" TargetMode="External"/><Relationship Id="rId106" Type="http://schemas.openxmlformats.org/officeDocument/2006/relationships/hyperlink" Target="garantF1://10080094.100" TargetMode="External"/><Relationship Id="rId114" Type="http://schemas.openxmlformats.org/officeDocument/2006/relationships/hyperlink" Target="garantF1://79064.0" TargetMode="External"/><Relationship Id="rId119" Type="http://schemas.openxmlformats.org/officeDocument/2006/relationships/hyperlink" Target="garantF1://10080094.100" TargetMode="External"/><Relationship Id="rId127" Type="http://schemas.openxmlformats.org/officeDocument/2006/relationships/theme" Target="theme/theme1.xml"/><Relationship Id="rId10" Type="http://schemas.openxmlformats.org/officeDocument/2006/relationships/hyperlink" Target="garantF1://77564907.1001" TargetMode="External"/><Relationship Id="rId31" Type="http://schemas.openxmlformats.org/officeDocument/2006/relationships/hyperlink" Target="garantF1://72116568.10004" TargetMode="External"/><Relationship Id="rId44" Type="http://schemas.openxmlformats.org/officeDocument/2006/relationships/hyperlink" Target="garantF1://71902032.15" TargetMode="External"/><Relationship Id="rId52" Type="http://schemas.openxmlformats.org/officeDocument/2006/relationships/hyperlink" Target="garantF1://72116568.1083" TargetMode="External"/><Relationship Id="rId60" Type="http://schemas.openxmlformats.org/officeDocument/2006/relationships/hyperlink" Target="garantF1://77564907.1112" TargetMode="External"/><Relationship Id="rId65" Type="http://schemas.openxmlformats.org/officeDocument/2006/relationships/hyperlink" Target="garantF1://77564907.1114" TargetMode="External"/><Relationship Id="rId73" Type="http://schemas.openxmlformats.org/officeDocument/2006/relationships/hyperlink" Target="garantF1://71902032.115" TargetMode="External"/><Relationship Id="rId78" Type="http://schemas.openxmlformats.org/officeDocument/2006/relationships/hyperlink" Target="garantF1://77564907.1015" TargetMode="External"/><Relationship Id="rId81" Type="http://schemas.openxmlformats.org/officeDocument/2006/relationships/hyperlink" Target="garantF1://71902032.118" TargetMode="External"/><Relationship Id="rId86" Type="http://schemas.openxmlformats.org/officeDocument/2006/relationships/hyperlink" Target="garantF1://77564907.1182" TargetMode="External"/><Relationship Id="rId94" Type="http://schemas.openxmlformats.org/officeDocument/2006/relationships/hyperlink" Target="garantF1://12084522.54" TargetMode="External"/><Relationship Id="rId99" Type="http://schemas.openxmlformats.org/officeDocument/2006/relationships/hyperlink" Target="garantF1://10080094.200" TargetMode="External"/><Relationship Id="rId101" Type="http://schemas.openxmlformats.org/officeDocument/2006/relationships/hyperlink" Target="garantF1://77564907.12000" TargetMode="External"/><Relationship Id="rId122" Type="http://schemas.openxmlformats.org/officeDocument/2006/relationships/hyperlink" Target="garantF1://10080094.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902032.104" TargetMode="External"/><Relationship Id="rId13" Type="http://schemas.openxmlformats.org/officeDocument/2006/relationships/hyperlink" Target="garantF1://12038267.0" TargetMode="External"/><Relationship Id="rId18" Type="http://schemas.openxmlformats.org/officeDocument/2006/relationships/hyperlink" Target="garantF1://71902032.105" TargetMode="External"/><Relationship Id="rId39" Type="http://schemas.openxmlformats.org/officeDocument/2006/relationships/hyperlink" Target="garantF1://77578061.1073" TargetMode="External"/><Relationship Id="rId109" Type="http://schemas.openxmlformats.org/officeDocument/2006/relationships/hyperlink" Target="garantF1://10080094.100" TargetMode="External"/><Relationship Id="rId34" Type="http://schemas.openxmlformats.org/officeDocument/2006/relationships/hyperlink" Target="garantF1://72116568.1052" TargetMode="External"/><Relationship Id="rId50" Type="http://schemas.openxmlformats.org/officeDocument/2006/relationships/hyperlink" Target="garantF1://72116568.1082" TargetMode="External"/><Relationship Id="rId55" Type="http://schemas.openxmlformats.org/officeDocument/2006/relationships/hyperlink" Target="garantF1://71902032.115" TargetMode="External"/><Relationship Id="rId76" Type="http://schemas.openxmlformats.org/officeDocument/2006/relationships/hyperlink" Target="garantF1://77564907.1014" TargetMode="External"/><Relationship Id="rId97" Type="http://schemas.openxmlformats.org/officeDocument/2006/relationships/hyperlink" Target="garantF1://71902032.3" TargetMode="External"/><Relationship Id="rId104" Type="http://schemas.openxmlformats.org/officeDocument/2006/relationships/hyperlink" Target="garantF1://72116569.0" TargetMode="External"/><Relationship Id="rId120" Type="http://schemas.openxmlformats.org/officeDocument/2006/relationships/hyperlink" Target="garantF1://12038267.0" TargetMode="External"/><Relationship Id="rId125" Type="http://schemas.openxmlformats.org/officeDocument/2006/relationships/hyperlink" Target="garantF1://79064.0" TargetMode="External"/><Relationship Id="rId7" Type="http://schemas.openxmlformats.org/officeDocument/2006/relationships/hyperlink" Target="garantF1://71902032.103" TargetMode="External"/><Relationship Id="rId71" Type="http://schemas.openxmlformats.org/officeDocument/2006/relationships/hyperlink" Target="garantF1://71902032.115" TargetMode="External"/><Relationship Id="rId92" Type="http://schemas.openxmlformats.org/officeDocument/2006/relationships/hyperlink" Target="garantF1://12084522.54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72116568.1003" TargetMode="External"/><Relationship Id="rId24" Type="http://schemas.openxmlformats.org/officeDocument/2006/relationships/hyperlink" Target="garantF1://72116568.1002" TargetMode="External"/><Relationship Id="rId40" Type="http://schemas.openxmlformats.org/officeDocument/2006/relationships/hyperlink" Target="garantF1://72116568.1006" TargetMode="External"/><Relationship Id="rId45" Type="http://schemas.openxmlformats.org/officeDocument/2006/relationships/hyperlink" Target="garantF1://77564907.1010" TargetMode="External"/><Relationship Id="rId66" Type="http://schemas.openxmlformats.org/officeDocument/2006/relationships/hyperlink" Target="garantF1://71902032.115" TargetMode="External"/><Relationship Id="rId87" Type="http://schemas.openxmlformats.org/officeDocument/2006/relationships/hyperlink" Target="garantF1://77564907.1183" TargetMode="External"/><Relationship Id="rId110" Type="http://schemas.openxmlformats.org/officeDocument/2006/relationships/hyperlink" Target="garantF1://12038267.0" TargetMode="External"/><Relationship Id="rId115" Type="http://schemas.openxmlformats.org/officeDocument/2006/relationships/hyperlink" Target="garantF1://79064.0" TargetMode="External"/><Relationship Id="rId61" Type="http://schemas.openxmlformats.org/officeDocument/2006/relationships/hyperlink" Target="garantF1://71902032.115" TargetMode="External"/><Relationship Id="rId82" Type="http://schemas.openxmlformats.org/officeDocument/2006/relationships/hyperlink" Target="garantF1://77564907.1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18022</Words>
  <Characters>102731</Characters>
  <Application>Microsoft Office Word</Application>
  <DocSecurity>0</DocSecurity>
  <Lines>856</Lines>
  <Paragraphs>241</Paragraphs>
  <ScaleCrop>false</ScaleCrop>
  <Company>НПП "Гарант-Сервис"</Company>
  <LinksUpToDate>false</LinksUpToDate>
  <CharactersWithSpaces>120512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chernishkova</cp:lastModifiedBy>
  <cp:revision>2</cp:revision>
  <dcterms:created xsi:type="dcterms:W3CDTF">2019-08-05T10:04:00Z</dcterms:created>
  <dcterms:modified xsi:type="dcterms:W3CDTF">2019-08-05T10:04:00Z</dcterms:modified>
</cp:coreProperties>
</file>